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9" w:type="dxa"/>
        <w:tblInd w:w="-176" w:type="dxa"/>
        <w:tblLayout w:type="fixed"/>
        <w:tblLook w:val="00A0"/>
      </w:tblPr>
      <w:tblGrid>
        <w:gridCol w:w="1601"/>
        <w:gridCol w:w="1602"/>
        <w:gridCol w:w="1602"/>
        <w:gridCol w:w="1602"/>
        <w:gridCol w:w="1602"/>
        <w:gridCol w:w="1602"/>
        <w:gridCol w:w="1602"/>
        <w:gridCol w:w="1602"/>
        <w:gridCol w:w="1602"/>
        <w:gridCol w:w="1602"/>
      </w:tblGrid>
      <w:tr w:rsidR="004C2EFD" w:rsidRPr="00851144" w:rsidTr="007E02D9">
        <w:trPr>
          <w:trHeight w:val="716"/>
        </w:trPr>
        <w:tc>
          <w:tcPr>
            <w:tcW w:w="160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2EFD" w:rsidRDefault="004C2EFD" w:rsidP="008632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2E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об итогах проведенной оценк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3B2E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региональной системы реабилитации и абилитации инвалидов, </w:t>
            </w:r>
          </w:p>
          <w:p w:rsidR="004C2EFD" w:rsidRPr="00B703CA" w:rsidRDefault="004C2EFD" w:rsidP="008632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2E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 том числе детей-инвалидов  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Кабардино-Балкарской Республике за 2019 г.</w:t>
            </w:r>
            <w:r>
              <w:rPr>
                <w:rStyle w:val="FootnoteReference"/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footnoteReference w:id="2"/>
            </w:r>
          </w:p>
        </w:tc>
      </w:tr>
      <w:tr w:rsidR="004C2EFD" w:rsidRPr="00851144" w:rsidTr="00523E09">
        <w:trPr>
          <w:trHeight w:val="404"/>
        </w:trPr>
        <w:tc>
          <w:tcPr>
            <w:tcW w:w="160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2EFD" w:rsidRPr="00B703CA" w:rsidRDefault="004C2EFD" w:rsidP="00B7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03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Сформированность комплексного подхода к организации региональной системы в субъекте Российской Федерации</w:t>
            </w:r>
          </w:p>
        </w:tc>
      </w:tr>
      <w:tr w:rsidR="004C2EFD" w:rsidRPr="00851144" w:rsidTr="003C630A">
        <w:trPr>
          <w:trHeight w:val="4968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FD" w:rsidRPr="00B703CA" w:rsidRDefault="004C2EFD" w:rsidP="002E3C57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К</w:t>
            </w:r>
            <w:r w:rsidRPr="004D4563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 xml:space="preserve">оличество организаций, предоставляющих реабилитационные и (или) абилитационные мероприятия, включенных в региональную систему с учетом формирования комплексного подхода к ее организации, в общем количестве организаций, предоставляющих реабилитационные и (или) абилитационные мероприятия, расположенных на территории субъекта Российской Федерации </w:t>
            </w:r>
            <w:r w:rsidRPr="00B703CA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(КОсф)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EFD" w:rsidRPr="00B703CA" w:rsidRDefault="004C2EFD" w:rsidP="002E3C57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 w:rsidRPr="00B703CA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Общее количество организаций, предоставляющих реабилитационные и (или) абилитационные мероприятия, расположенных на территории субъекта Российской Федерации (КОсум)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EFD" w:rsidRDefault="004C2EFD" w:rsidP="002E3C57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 w:rsidRPr="00833107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Доля организаций, предоставляющих реабилитационные и (или) абилитационные мероприятия, включенных в региональную систему с учетом формирования комплексного подхода к ее организации, в общем количестве организаций, предоставляющих реабилитационные и (или) абилитационные мероприятия, расположенных на территории субъекта Российской Федерации</w:t>
            </w:r>
          </w:p>
          <w:p w:rsidR="004C2EFD" w:rsidRPr="00B703CA" w:rsidRDefault="004C2EFD" w:rsidP="002E3C57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4D4563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КОсф / КОсум</w:t>
            </w:r>
            <w:r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EFD" w:rsidRPr="00B703CA" w:rsidRDefault="004C2EFD" w:rsidP="00AF73CD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 w:rsidRPr="002E3C57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Количество органов исполнительной власти субъекта Российской Федерации в различных сферах деятельности (здравоохранение, образование, социальная защита населения, физическая культура и спорт, культура, труд и занятость, информация и связь), вовлеченных в формирование комплексного подхода к организации региональной системы в субъекте Российской Федерации</w:t>
            </w:r>
            <w:r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,</w:t>
            </w:r>
            <w:r w:rsidRPr="00B703CA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 xml:space="preserve"> балл (ВС)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EFD" w:rsidRPr="00B703CA" w:rsidRDefault="004C2EFD" w:rsidP="002E3C57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 w:rsidRPr="002E3C57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 xml:space="preserve">Наличие в субъекте Российской Федерации нормативно-правовой и методической базы региональной системы для формирования комплексного подхода к ее организации, соглашений о взаимодействии по вопросам проведения реабилитации и (или) абилитации инвалидов между исполнителями реабилитационных и (или) абилитационных мероприятий </w:t>
            </w:r>
            <w:r w:rsidRPr="00B703CA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 xml:space="preserve">(наличие - 1, отсутствие - 0) </w:t>
            </w:r>
            <w:r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B703CA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НПМБ</w:t>
            </w:r>
            <w:r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EFD" w:rsidRPr="00B703CA" w:rsidRDefault="004C2EFD" w:rsidP="003F022E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О</w:t>
            </w:r>
            <w:r w:rsidRPr="002E3C57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бъемы финансирования, направленные на реабилитационные и абилитационные мероприятия для удовлетворения потребности инвалидов в них, за период проведения оценки региональной системы</w:t>
            </w:r>
            <w:r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, млн.руб.(</w:t>
            </w:r>
            <w:r w:rsidRPr="00B703CA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ОФ</w:t>
            </w:r>
            <w:r w:rsidRPr="00833107">
              <w:rPr>
                <w:rFonts w:ascii="Times New Roman" w:hAnsi="Times New Roman"/>
                <w:bCs/>
                <w:color w:val="000000"/>
                <w:sz w:val="20"/>
                <w:szCs w:val="17"/>
                <w:vertAlign w:val="subscript"/>
                <w:lang w:eastAsia="ru-RU"/>
              </w:rPr>
              <w:t>тек</w:t>
            </w:r>
            <w:r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EFD" w:rsidRDefault="004C2EFD" w:rsidP="00011DC1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О</w:t>
            </w:r>
            <w:r w:rsidRPr="002E3C57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бъемы финансирования, направленные на реабилитационные и абилитационные мероприятия для удовлетворения потребности инвалидов в них, за предыдущий период</w:t>
            </w:r>
            <w:r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, млн.руб.</w:t>
            </w:r>
          </w:p>
          <w:p w:rsidR="004C2EFD" w:rsidRPr="00B703CA" w:rsidRDefault="004C2EFD" w:rsidP="00011DC1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B703CA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ОФ</w:t>
            </w:r>
            <w:r w:rsidRPr="00833107">
              <w:rPr>
                <w:rFonts w:ascii="Times New Roman" w:hAnsi="Times New Roman"/>
                <w:bCs/>
                <w:color w:val="000000"/>
                <w:sz w:val="20"/>
                <w:szCs w:val="17"/>
                <w:vertAlign w:val="subscript"/>
                <w:lang w:eastAsia="ru-RU"/>
              </w:rPr>
              <w:t>пред</w:t>
            </w:r>
            <w:r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EFD" w:rsidRDefault="004C2EFD" w:rsidP="002E3C57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 w:rsidRPr="0041163F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Изменение объема финансирования, направленного на реабилитационные и абилитационные мероприятия для удовлетворения потребности инвалидов в них, по сравнению с предыдущим периодом, аналогичным периоду проведения оценки региональной системы</w:t>
            </w:r>
            <w:r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,</w:t>
            </w:r>
          </w:p>
          <w:p w:rsidR="004C2EFD" w:rsidRDefault="004C2EFD" w:rsidP="002E3C57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балл</w:t>
            </w:r>
          </w:p>
          <w:p w:rsidR="004C2EFD" w:rsidRPr="00B703CA" w:rsidRDefault="004C2EFD" w:rsidP="002E3C57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(ОФ=</w:t>
            </w:r>
            <w:r w:rsidRPr="0041163F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(ОФ</w:t>
            </w:r>
            <w:r w:rsidRPr="00702F1F">
              <w:rPr>
                <w:rFonts w:ascii="Times New Roman" w:hAnsi="Times New Roman"/>
                <w:bCs/>
                <w:color w:val="000000"/>
                <w:sz w:val="20"/>
                <w:szCs w:val="17"/>
                <w:vertAlign w:val="subscript"/>
                <w:lang w:eastAsia="ru-RU"/>
              </w:rPr>
              <w:t>тек</w:t>
            </w:r>
            <w:r w:rsidRPr="0041163F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 xml:space="preserve"> - ОФ</w:t>
            </w:r>
            <w:r w:rsidRPr="00702F1F">
              <w:rPr>
                <w:rFonts w:ascii="Times New Roman" w:hAnsi="Times New Roman"/>
                <w:bCs/>
                <w:color w:val="000000"/>
                <w:sz w:val="20"/>
                <w:szCs w:val="17"/>
                <w:vertAlign w:val="subscript"/>
                <w:lang w:eastAsia="ru-RU"/>
              </w:rPr>
              <w:t>пред</w:t>
            </w:r>
            <w:r w:rsidRPr="0041163F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) / ОФ</w:t>
            </w:r>
            <w:r w:rsidRPr="00702F1F">
              <w:rPr>
                <w:rFonts w:ascii="Times New Roman" w:hAnsi="Times New Roman"/>
                <w:bCs/>
                <w:color w:val="000000"/>
                <w:sz w:val="20"/>
                <w:szCs w:val="17"/>
                <w:vertAlign w:val="subscript"/>
                <w:lang w:eastAsia="ru-RU"/>
              </w:rPr>
              <w:t>пред</w:t>
            </w:r>
            <w:r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EFD" w:rsidRPr="00B703CA" w:rsidRDefault="004C2EFD" w:rsidP="002E3C57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 w:rsidRPr="0041163F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 xml:space="preserve">Наличие рекомендаций по вариантам оказания реабилитационных и абилитационных мероприятий, предоставляемых инвалидам в субъекте Российской Федерации, учитывающих их экономическую обоснованность (государственное задание, использование сертификатов, софинансирование оплаты и иные) </w:t>
            </w:r>
            <w:r w:rsidRPr="00B703CA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 xml:space="preserve">(наличие - 1 балл, отсутствие - 0 баллов) </w:t>
            </w:r>
            <w:r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B703CA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МР</w:t>
            </w:r>
            <w:r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EFD" w:rsidRPr="002E3C57" w:rsidRDefault="004C2EFD" w:rsidP="003C630A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 w:rsidRPr="004D4563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Сформированность комплексного подхода к организации региональной системы в субъекте Российской Федерации</w:t>
            </w:r>
            <w:r w:rsidRPr="00A53AE0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(СП = КОсф / КОсум + ВС + НПМБ + ОФ + МР)</w:t>
            </w:r>
          </w:p>
        </w:tc>
      </w:tr>
      <w:tr w:rsidR="004C2EFD" w:rsidRPr="00851144" w:rsidTr="003C630A">
        <w:trPr>
          <w:trHeight w:val="134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EFD" w:rsidRPr="00B703CA" w:rsidRDefault="004C2EFD" w:rsidP="00B70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EFD" w:rsidRPr="00B703CA" w:rsidRDefault="004C2EFD" w:rsidP="00B70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EFD" w:rsidRPr="00B703CA" w:rsidRDefault="004C2EFD" w:rsidP="00B70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EFD" w:rsidRPr="00B703CA" w:rsidRDefault="004C2EFD" w:rsidP="00B70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EFD" w:rsidRPr="00B703CA" w:rsidRDefault="004C2EFD" w:rsidP="00B70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EFD" w:rsidRPr="00B703CA" w:rsidRDefault="004C2EFD" w:rsidP="00B70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EFD" w:rsidRPr="00B703CA" w:rsidRDefault="004C2EFD" w:rsidP="00B70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EFD" w:rsidRPr="00B703CA" w:rsidRDefault="004C2EFD" w:rsidP="00B70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EFD" w:rsidRPr="00B703CA" w:rsidRDefault="004C2EFD" w:rsidP="00B70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EFD" w:rsidRPr="00B703CA" w:rsidRDefault="004C2EFD" w:rsidP="00B70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C2EFD" w:rsidRPr="00851144" w:rsidTr="003C630A">
        <w:trPr>
          <w:trHeight w:val="1072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FD" w:rsidRPr="006562DB" w:rsidRDefault="004C2EFD" w:rsidP="00B7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562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35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EFD" w:rsidRPr="006562DB" w:rsidRDefault="004C2EFD" w:rsidP="006B6F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562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EFD" w:rsidRPr="006562DB" w:rsidRDefault="004C2EFD" w:rsidP="00A103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562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0,1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EFD" w:rsidRPr="006562DB" w:rsidRDefault="004C2EFD" w:rsidP="00B7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562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EFD" w:rsidRPr="006562DB" w:rsidRDefault="004C2EFD" w:rsidP="00B7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562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EFD" w:rsidRPr="006562DB" w:rsidRDefault="004C2EFD" w:rsidP="00B7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562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EFD" w:rsidRPr="006562DB" w:rsidRDefault="004C2EFD" w:rsidP="00B7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562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13,6 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EFD" w:rsidRPr="006562DB" w:rsidRDefault="004C2EFD" w:rsidP="00B7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562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EFD" w:rsidRPr="006562DB" w:rsidRDefault="004C2EFD" w:rsidP="00B7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562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EFD" w:rsidRPr="00B703CA" w:rsidRDefault="004C2EFD" w:rsidP="00B7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2,3</w:t>
            </w:r>
          </w:p>
        </w:tc>
      </w:tr>
    </w:tbl>
    <w:p w:rsidR="004C2EFD" w:rsidRDefault="004C2EFD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5891" w:type="dxa"/>
        <w:tblInd w:w="93" w:type="dxa"/>
        <w:tblLayout w:type="fixed"/>
        <w:tblLook w:val="00A0"/>
      </w:tblPr>
      <w:tblGrid>
        <w:gridCol w:w="15"/>
        <w:gridCol w:w="2255"/>
        <w:gridCol w:w="2270"/>
        <w:gridCol w:w="2270"/>
        <w:gridCol w:w="2270"/>
        <w:gridCol w:w="2270"/>
        <w:gridCol w:w="2270"/>
        <w:gridCol w:w="2271"/>
      </w:tblGrid>
      <w:tr w:rsidR="004C2EFD" w:rsidRPr="00851144" w:rsidTr="00523E09">
        <w:trPr>
          <w:trHeight w:val="433"/>
        </w:trPr>
        <w:tc>
          <w:tcPr>
            <w:tcW w:w="15891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4C2EFD" w:rsidRPr="00523E09" w:rsidRDefault="004C2EFD" w:rsidP="00365A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3E0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Продолжение таблицы</w:t>
            </w:r>
          </w:p>
        </w:tc>
      </w:tr>
      <w:tr w:rsidR="004C2EFD" w:rsidRPr="00851144" w:rsidTr="00523E09">
        <w:trPr>
          <w:gridBefore w:val="1"/>
          <w:wBefore w:w="15" w:type="dxa"/>
          <w:trHeight w:val="716"/>
        </w:trPr>
        <w:tc>
          <w:tcPr>
            <w:tcW w:w="158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2EFD" w:rsidRDefault="004C2EFD" w:rsidP="00EE0B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03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 оценки региональной системы реабилитации и абилитации инвалид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ов, в том числе детей-инвалидов</w:t>
            </w:r>
          </w:p>
          <w:p w:rsidR="004C2EFD" w:rsidRPr="00B703CA" w:rsidRDefault="004C2EFD" w:rsidP="00EE0B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Кабардино-Балкарской Республике </w:t>
            </w:r>
          </w:p>
        </w:tc>
      </w:tr>
      <w:tr w:rsidR="004C2EFD" w:rsidRPr="00851144" w:rsidTr="00523E09">
        <w:trPr>
          <w:trHeight w:val="70"/>
        </w:trPr>
        <w:tc>
          <w:tcPr>
            <w:tcW w:w="15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2EFD" w:rsidRPr="00B703CA" w:rsidRDefault="004C2EFD" w:rsidP="00365A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03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Удовлетворенность инвалидов (их законных или уполномоченных представителей) реабилитационными или абилитационными мероприятиями (услугами)</w:t>
            </w:r>
          </w:p>
        </w:tc>
      </w:tr>
      <w:tr w:rsidR="004C2EFD" w:rsidRPr="00851144" w:rsidTr="003C630A">
        <w:trPr>
          <w:trHeight w:val="2955"/>
        </w:trPr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FD" w:rsidRDefault="004C2EFD" w:rsidP="00A53AE0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 w:rsidRPr="00A53AE0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 xml:space="preserve">Общая численность опрошенных инвалидов (их законных или уполномоченных представителей) по поводу качества предоставляемых реабилитационных мероприятий и </w:t>
            </w:r>
            <w:r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A53AE0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или</w:t>
            </w:r>
            <w:r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)</w:t>
            </w:r>
            <w:r w:rsidRPr="00A53AE0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 xml:space="preserve"> реабилитационных мероприятий</w:t>
            </w:r>
            <w:r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,</w:t>
            </w:r>
          </w:p>
          <w:p w:rsidR="004C2EFD" w:rsidRPr="00A53AE0" w:rsidRDefault="004C2EFD" w:rsidP="00A53AE0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кол-во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EFD" w:rsidRDefault="004C2EFD" w:rsidP="00A53AE0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 w:rsidRPr="00A53AE0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Численность инвалидов (их законных или уполномоченных представителей), удовлетворенных качеством предоставления реабилитационных и (или) абилитационных мероприятий</w:t>
            </w:r>
            <w:r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,</w:t>
            </w:r>
          </w:p>
          <w:p w:rsidR="004C2EFD" w:rsidRPr="00A53AE0" w:rsidRDefault="004C2EFD" w:rsidP="00A53AE0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кол-во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EFD" w:rsidRDefault="004C2EFD" w:rsidP="00761AC3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 w:rsidRPr="0041163F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Доля инвалидов (их законных или уполномоченных представителей), удовлетворенных качеством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представителей), получивших реабилитационные и (или) абилитационные мероприятия</w:t>
            </w:r>
            <w:r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 xml:space="preserve">, </w:t>
            </w:r>
            <w:r w:rsidRPr="00761AC3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%</w:t>
            </w:r>
          </w:p>
          <w:p w:rsidR="004C2EFD" w:rsidRPr="0041163F" w:rsidRDefault="004C2EFD" w:rsidP="00761AC3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41163F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КУ</w:t>
            </w:r>
            <w:r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)</w:t>
            </w:r>
            <w:r>
              <w:rPr>
                <w:rStyle w:val="FootnoteReference"/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footnoteReference w:id="3"/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EFD" w:rsidRDefault="004C2EFD" w:rsidP="00A53AE0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 w:rsidRPr="00A53AE0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Общая численность опрошенных инвалидов (их законных или уполномоченных представителей) для оценки системы предоставления реабилитационных и (или) абилитационных мероприятий</w:t>
            </w:r>
            <w:r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,</w:t>
            </w:r>
          </w:p>
          <w:p w:rsidR="004C2EFD" w:rsidRPr="00A53AE0" w:rsidRDefault="004C2EFD" w:rsidP="00A53AE0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кол-во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EFD" w:rsidRPr="00A53AE0" w:rsidRDefault="004C2EFD" w:rsidP="005069D8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 w:rsidRPr="00A53AE0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Численность инвалидов (их законных или уполномоченных представителей), положительно оценивающих систему предоставления реабилитационных и (или) абилитационных мероприятий</w:t>
            </w:r>
            <w:r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, кол-во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EFD" w:rsidRDefault="004C2EFD" w:rsidP="00614F19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 w:rsidRPr="00614F19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Доля инвалидов (их законных или уполномоченных представителей), положительно оценивающих систему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</w:t>
            </w:r>
            <w:r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 xml:space="preserve">, </w:t>
            </w:r>
            <w:r w:rsidRPr="00761AC3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%</w:t>
            </w:r>
          </w:p>
          <w:p w:rsidR="004C2EFD" w:rsidRPr="00614F19" w:rsidRDefault="004C2EFD" w:rsidP="00761AC3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614F19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ПО</w:t>
            </w:r>
            <w:r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)</w:t>
            </w:r>
            <w:r>
              <w:rPr>
                <w:rStyle w:val="FootnoteReference"/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footnoteReference w:id="4"/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EFD" w:rsidRDefault="004C2EFD" w:rsidP="00016A6E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 w:rsidRPr="0041163F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 xml:space="preserve">Удовлетворенность инвалидов (их законных или уполномоченных представителей) реабилитационными и (или) абилитационными мероприятиями (услугами) </w:t>
            </w:r>
          </w:p>
          <w:p w:rsidR="004C2EFD" w:rsidRPr="0041163F" w:rsidRDefault="004C2EFD" w:rsidP="00016A6E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 w:rsidRPr="0041163F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016A6E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УН = КУ + ПО</w:t>
            </w:r>
            <w:r w:rsidRPr="0041163F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)</w:t>
            </w:r>
          </w:p>
        </w:tc>
      </w:tr>
      <w:tr w:rsidR="004C2EFD" w:rsidRPr="00851144" w:rsidTr="003C630A">
        <w:trPr>
          <w:trHeight w:val="132"/>
        </w:trPr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EFD" w:rsidRPr="00B703CA" w:rsidRDefault="004C2EFD" w:rsidP="00365A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EFD" w:rsidRPr="00B703CA" w:rsidRDefault="004C2EFD" w:rsidP="00365A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EFD" w:rsidRPr="00B703CA" w:rsidRDefault="004C2EFD" w:rsidP="00365A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EFD" w:rsidRPr="00B703CA" w:rsidRDefault="004C2EFD" w:rsidP="00365A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EFD" w:rsidRPr="00B703CA" w:rsidRDefault="004C2EFD" w:rsidP="00365A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EFD" w:rsidRPr="00B703CA" w:rsidRDefault="004C2EFD" w:rsidP="00365A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EFD" w:rsidRPr="00B703CA" w:rsidRDefault="004C2EFD" w:rsidP="00365A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4C2EFD" w:rsidRPr="00851144" w:rsidTr="003C630A">
        <w:trPr>
          <w:trHeight w:val="848"/>
        </w:trPr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FD" w:rsidRPr="00C21C42" w:rsidRDefault="004C2EFD" w:rsidP="00365A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21C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EFD" w:rsidRPr="006562DB" w:rsidRDefault="004C2EFD" w:rsidP="00365A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562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EFD" w:rsidRPr="006562DB" w:rsidRDefault="004C2EFD" w:rsidP="00365A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562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76/0,7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EFD" w:rsidRPr="006562DB" w:rsidRDefault="004C2EFD" w:rsidP="00365A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562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EFD" w:rsidRPr="006562DB" w:rsidRDefault="004C2EFD" w:rsidP="00365A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562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EFD" w:rsidRPr="006562DB" w:rsidRDefault="004C2EFD" w:rsidP="00365A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562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EFD" w:rsidRPr="006562DB" w:rsidRDefault="004C2EFD" w:rsidP="00365A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562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0,7</w:t>
            </w:r>
          </w:p>
        </w:tc>
      </w:tr>
    </w:tbl>
    <w:p w:rsidR="004C2EFD" w:rsidRDefault="004C2EFD">
      <w:pPr>
        <w:rPr>
          <w:rFonts w:ascii="Times New Roman" w:hAnsi="Times New Roman"/>
        </w:rPr>
      </w:pPr>
    </w:p>
    <w:p w:rsidR="004C2EFD" w:rsidRDefault="004C2EFD">
      <w:pPr>
        <w:rPr>
          <w:rFonts w:ascii="Times New Roman" w:hAnsi="Times New Roman"/>
        </w:rPr>
      </w:pPr>
    </w:p>
    <w:p w:rsidR="004C2EFD" w:rsidRDefault="004C2EFD">
      <w:pPr>
        <w:rPr>
          <w:rFonts w:ascii="Times New Roman" w:hAnsi="Times New Roman"/>
        </w:rPr>
      </w:pPr>
    </w:p>
    <w:p w:rsidR="004C2EFD" w:rsidRDefault="004C2EFD">
      <w:pPr>
        <w:rPr>
          <w:rFonts w:ascii="Times New Roman" w:hAnsi="Times New Roman"/>
        </w:rPr>
      </w:pPr>
    </w:p>
    <w:p w:rsidR="004C2EFD" w:rsidRDefault="004C2EFD">
      <w:pPr>
        <w:rPr>
          <w:rFonts w:ascii="Times New Roman" w:hAnsi="Times New Roman"/>
        </w:rPr>
      </w:pPr>
    </w:p>
    <w:p w:rsidR="004C2EFD" w:rsidRDefault="004C2EFD">
      <w:pPr>
        <w:rPr>
          <w:rFonts w:ascii="Times New Roman" w:hAnsi="Times New Roman"/>
        </w:rPr>
      </w:pPr>
    </w:p>
    <w:tbl>
      <w:tblPr>
        <w:tblW w:w="15891" w:type="dxa"/>
        <w:tblInd w:w="93" w:type="dxa"/>
        <w:tblLayout w:type="fixed"/>
        <w:tblLook w:val="00A0"/>
      </w:tblPr>
      <w:tblGrid>
        <w:gridCol w:w="15"/>
        <w:gridCol w:w="2255"/>
        <w:gridCol w:w="2270"/>
        <w:gridCol w:w="2270"/>
        <w:gridCol w:w="2270"/>
        <w:gridCol w:w="2270"/>
        <w:gridCol w:w="2270"/>
        <w:gridCol w:w="2271"/>
      </w:tblGrid>
      <w:tr w:rsidR="004C2EFD" w:rsidRPr="00851144" w:rsidTr="00523E09">
        <w:trPr>
          <w:trHeight w:val="433"/>
        </w:trPr>
        <w:tc>
          <w:tcPr>
            <w:tcW w:w="15891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4C2EFD" w:rsidRPr="00523E09" w:rsidRDefault="004C2EFD" w:rsidP="00EE0B7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3E0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Продолжение таблицы</w:t>
            </w:r>
          </w:p>
        </w:tc>
      </w:tr>
      <w:tr w:rsidR="004C2EFD" w:rsidRPr="00851144" w:rsidTr="00523E09">
        <w:trPr>
          <w:gridBefore w:val="1"/>
          <w:wBefore w:w="15" w:type="dxa"/>
          <w:trHeight w:val="716"/>
        </w:trPr>
        <w:tc>
          <w:tcPr>
            <w:tcW w:w="158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2EFD" w:rsidRDefault="004C2EFD" w:rsidP="00EE0B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03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 оценки региональной системы реабилитации и абилитации инвалид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ов, в том числе детей-инвалидов</w:t>
            </w:r>
          </w:p>
          <w:p w:rsidR="004C2EFD" w:rsidRPr="00B703CA" w:rsidRDefault="004C2EFD" w:rsidP="00EE0B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Кабардино-Балкарской Республике </w:t>
            </w:r>
          </w:p>
        </w:tc>
      </w:tr>
      <w:tr w:rsidR="004C2EFD" w:rsidRPr="00851144" w:rsidTr="00523E09">
        <w:trPr>
          <w:trHeight w:val="585"/>
        </w:trPr>
        <w:tc>
          <w:tcPr>
            <w:tcW w:w="15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2EFD" w:rsidRPr="00EC0DBB" w:rsidRDefault="004C2EFD" w:rsidP="00B7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0DB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Укомплектованность организаций, предоставляющих реабилитационные и (или) абилитационные мероприятия, </w:t>
            </w:r>
            <w:r w:rsidRPr="00EC0DB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специалистами соответствующего профиля исходя из потребностей инвалидов в реабилитационных и (или) абилитационных мероприятиях</w:t>
            </w:r>
          </w:p>
        </w:tc>
      </w:tr>
      <w:tr w:rsidR="004C2EFD" w:rsidRPr="00851144" w:rsidTr="003C630A">
        <w:trPr>
          <w:trHeight w:val="3211"/>
        </w:trPr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FD" w:rsidRPr="00EC0DBB" w:rsidRDefault="004C2EFD" w:rsidP="005069D8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 w:rsidRPr="00EC0DBB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Общая численность специалистов, обеспечивающих оказание реабилитационных и (или) абилитационных мероприятий инвалидам, в том числе детям-инвалидам</w:t>
            </w:r>
            <w:r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, кол-во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EFD" w:rsidRPr="00EC0DBB" w:rsidRDefault="004C2EFD" w:rsidP="005069D8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 w:rsidRPr="00EC0DBB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Численность специалистов, обеспечивающих оказание реабилитационных и (или) 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</w:t>
            </w:r>
            <w:r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, кол-во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EFD" w:rsidRDefault="004C2EFD" w:rsidP="00EC0DBB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 w:rsidRPr="00EC0DBB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Доля специалистов, обеспечивающих оказание реабилитационных и (или) абилитационных мероприятий,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</w:t>
            </w:r>
            <w:r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 xml:space="preserve">, </w:t>
            </w:r>
            <w:r w:rsidRPr="00761AC3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%</w:t>
            </w:r>
          </w:p>
          <w:p w:rsidR="004C2EFD" w:rsidRPr="00EC0DBB" w:rsidRDefault="004C2EFD" w:rsidP="00761AC3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 w:rsidRPr="00EC0DBB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(ОБ)</w:t>
            </w:r>
            <w:r>
              <w:rPr>
                <w:rStyle w:val="FootnoteReference"/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footnoteReference w:id="5"/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EFD" w:rsidRPr="006D4E06" w:rsidRDefault="004C2EFD" w:rsidP="005069D8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 w:rsidRPr="006D4E06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Общая численность специалистов образовательных организаций, реализующих адаптированные образовательные программы, осуществляющих профессиональную подготовку специалистов, обеспечивающих учебно-тренировочный процесс</w:t>
            </w:r>
            <w:r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, кол-во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EFD" w:rsidRPr="006D4E06" w:rsidRDefault="004C2EFD" w:rsidP="005069D8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 w:rsidRPr="006D4E06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Численность специалистов образовательных организаций, реализующих адаптированные образовательные программы, осуществляющих профессиональную подготовку специалистов, обеспечивающих учебно-тренировочный процесс, прошедших повышение квалификации по вопросам реабилитации и абилитации инвалидов за последние 5 лет</w:t>
            </w:r>
            <w:r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, , кол-во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EFD" w:rsidRDefault="004C2EFD" w:rsidP="00761AC3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 w:rsidRPr="00EC0DBB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Доля специалистов образовательных организаций, реализующих адаптированные образовательные программы, осуществляющих профессиональную подготовку специалистов, обеспечивающих учебно-тренировочный процесс, прошедших повышение квалификации по вопросам реабилитации и абилитации инвалидов за последние 5 лет, в общей численности таких специалистов</w:t>
            </w:r>
            <w:r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 xml:space="preserve">, </w:t>
            </w:r>
            <w:r w:rsidRPr="00761AC3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%</w:t>
            </w:r>
          </w:p>
          <w:p w:rsidR="004C2EFD" w:rsidRPr="00EC0DBB" w:rsidRDefault="004C2EFD" w:rsidP="00761AC3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 w:rsidRPr="00EC0DBB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(ОБР)</w:t>
            </w:r>
            <w:r>
              <w:rPr>
                <w:rStyle w:val="FootnoteReference"/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footnoteReference w:id="6"/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EFD" w:rsidRDefault="004C2EFD" w:rsidP="006D4E06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 w:rsidRPr="006D4E06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Укомплектованность организаций, предоставляющих реабилитационные и (или) абилитационные мероприятия, специалистами соответствующего профиля исходя из потребности инвалидов в реабилитационных и (или) абилитационных мероприятиях</w:t>
            </w:r>
          </w:p>
          <w:p w:rsidR="004C2EFD" w:rsidRPr="006D4E06" w:rsidRDefault="004C2EFD" w:rsidP="006D4E06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6D4E06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КС = ОБ + ОБР</w:t>
            </w:r>
            <w:r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)</w:t>
            </w:r>
          </w:p>
        </w:tc>
      </w:tr>
      <w:tr w:rsidR="004C2EFD" w:rsidRPr="00851144" w:rsidTr="003C630A">
        <w:trPr>
          <w:trHeight w:val="129"/>
        </w:trPr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EFD" w:rsidRPr="00B703CA" w:rsidRDefault="004C2EFD" w:rsidP="00B70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EFD" w:rsidRPr="00B703CA" w:rsidRDefault="004C2EFD" w:rsidP="00B70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EFD" w:rsidRPr="00B703CA" w:rsidRDefault="004C2EFD" w:rsidP="00B70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EFD" w:rsidRPr="00B703CA" w:rsidRDefault="004C2EFD" w:rsidP="00B70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EFD" w:rsidRPr="00B703CA" w:rsidRDefault="004C2EFD" w:rsidP="00B70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EFD" w:rsidRPr="00B703CA" w:rsidRDefault="004C2EFD" w:rsidP="00B70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EFD" w:rsidRPr="00B703CA" w:rsidRDefault="004C2EFD" w:rsidP="00B70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4C2EFD" w:rsidRPr="00851144" w:rsidTr="003C630A">
        <w:trPr>
          <w:trHeight w:val="706"/>
        </w:trPr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FD" w:rsidRPr="00C21C42" w:rsidRDefault="004C2EFD" w:rsidP="00B7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C2EFD" w:rsidRPr="00C21C42" w:rsidRDefault="004C2EFD" w:rsidP="00B7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21C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3622</w:t>
            </w:r>
          </w:p>
          <w:p w:rsidR="004C2EFD" w:rsidRPr="00C21C42" w:rsidRDefault="004C2EFD" w:rsidP="00B7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C2EFD" w:rsidRPr="00C21C42" w:rsidRDefault="004C2EFD" w:rsidP="00B7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EFD" w:rsidRPr="006562DB" w:rsidRDefault="004C2EFD" w:rsidP="00B7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562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254</w:t>
            </w:r>
          </w:p>
          <w:p w:rsidR="004C2EFD" w:rsidRPr="006562DB" w:rsidRDefault="004C2EFD" w:rsidP="001918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EFD" w:rsidRPr="006562DB" w:rsidRDefault="004C2EFD" w:rsidP="00B7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562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7,0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EFD" w:rsidRPr="006562DB" w:rsidRDefault="004C2EFD" w:rsidP="00ED6C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cyan"/>
                <w:lang w:eastAsia="ru-RU"/>
              </w:rPr>
            </w:pPr>
            <w:r w:rsidRPr="006562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EFD" w:rsidRPr="006562DB" w:rsidRDefault="004C2EFD" w:rsidP="00B7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cyan"/>
                <w:lang w:eastAsia="ru-RU"/>
              </w:rPr>
            </w:pPr>
            <w:r w:rsidRPr="006562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EFD" w:rsidRPr="006562DB" w:rsidRDefault="004C2EFD" w:rsidP="00B7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cyan"/>
                <w:lang w:eastAsia="ru-RU"/>
              </w:rPr>
            </w:pPr>
            <w:r w:rsidRPr="006562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EFD" w:rsidRPr="006562DB" w:rsidRDefault="004C2EFD" w:rsidP="00B7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cyan"/>
                <w:lang w:eastAsia="ru-RU"/>
              </w:rPr>
            </w:pPr>
            <w:r w:rsidRPr="006562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7,0</w:t>
            </w:r>
          </w:p>
        </w:tc>
      </w:tr>
    </w:tbl>
    <w:p w:rsidR="004C2EFD" w:rsidRDefault="004C2EFD" w:rsidP="00F23BC9">
      <w:pPr>
        <w:spacing w:after="0" w:line="240" w:lineRule="atLeast"/>
        <w:rPr>
          <w:rFonts w:ascii="Times New Roman" w:hAnsi="Times New Roman"/>
        </w:rPr>
      </w:pPr>
    </w:p>
    <w:p w:rsidR="004C2EFD" w:rsidRDefault="004C2EFD" w:rsidP="00F23BC9">
      <w:pPr>
        <w:spacing w:after="0" w:line="240" w:lineRule="atLeast"/>
        <w:rPr>
          <w:rFonts w:ascii="Times New Roman" w:hAnsi="Times New Roman"/>
        </w:rPr>
      </w:pPr>
    </w:p>
    <w:p w:rsidR="004C2EFD" w:rsidRDefault="004C2EFD" w:rsidP="00F23BC9">
      <w:pPr>
        <w:spacing w:after="0" w:line="240" w:lineRule="atLeast"/>
        <w:rPr>
          <w:rFonts w:ascii="Times New Roman" w:hAnsi="Times New Roman"/>
        </w:rPr>
      </w:pPr>
    </w:p>
    <w:p w:rsidR="004C2EFD" w:rsidRDefault="004C2EFD" w:rsidP="00F23BC9">
      <w:pPr>
        <w:spacing w:after="0" w:line="240" w:lineRule="atLeast"/>
        <w:rPr>
          <w:rFonts w:ascii="Times New Roman" w:hAnsi="Times New Roman"/>
        </w:rPr>
      </w:pPr>
    </w:p>
    <w:p w:rsidR="004C2EFD" w:rsidRDefault="004C2EFD" w:rsidP="00F23BC9">
      <w:pPr>
        <w:spacing w:after="0" w:line="240" w:lineRule="atLeast"/>
        <w:rPr>
          <w:rFonts w:ascii="Times New Roman" w:hAnsi="Times New Roman"/>
        </w:rPr>
      </w:pPr>
    </w:p>
    <w:p w:rsidR="004C2EFD" w:rsidRDefault="004C2EFD" w:rsidP="00F23BC9">
      <w:pPr>
        <w:spacing w:after="0" w:line="240" w:lineRule="atLeast"/>
        <w:rPr>
          <w:rFonts w:ascii="Times New Roman" w:hAnsi="Times New Roman"/>
        </w:rPr>
      </w:pPr>
    </w:p>
    <w:p w:rsidR="004C2EFD" w:rsidRDefault="004C2EFD" w:rsidP="00F23BC9">
      <w:pPr>
        <w:spacing w:after="0" w:line="240" w:lineRule="atLeast"/>
        <w:rPr>
          <w:rFonts w:ascii="Times New Roman" w:hAnsi="Times New Roman"/>
        </w:rPr>
      </w:pPr>
    </w:p>
    <w:p w:rsidR="004C2EFD" w:rsidRDefault="004C2EFD" w:rsidP="00F23BC9">
      <w:pPr>
        <w:spacing w:after="0" w:line="240" w:lineRule="atLeast"/>
        <w:rPr>
          <w:rFonts w:ascii="Times New Roman" w:hAnsi="Times New Roman"/>
        </w:rPr>
      </w:pPr>
    </w:p>
    <w:p w:rsidR="004C2EFD" w:rsidRDefault="004C2EFD" w:rsidP="00F23BC9">
      <w:pPr>
        <w:spacing w:after="0" w:line="240" w:lineRule="atLeast"/>
        <w:rPr>
          <w:rFonts w:ascii="Times New Roman" w:hAnsi="Times New Roman"/>
        </w:rPr>
      </w:pPr>
    </w:p>
    <w:tbl>
      <w:tblPr>
        <w:tblW w:w="15925" w:type="dxa"/>
        <w:tblInd w:w="93" w:type="dxa"/>
        <w:tblLayout w:type="fixed"/>
        <w:tblLook w:val="00A0"/>
      </w:tblPr>
      <w:tblGrid>
        <w:gridCol w:w="1769"/>
        <w:gridCol w:w="1769"/>
        <w:gridCol w:w="1770"/>
        <w:gridCol w:w="1769"/>
        <w:gridCol w:w="1770"/>
        <w:gridCol w:w="1769"/>
        <w:gridCol w:w="1770"/>
        <w:gridCol w:w="1769"/>
        <w:gridCol w:w="1770"/>
      </w:tblGrid>
      <w:tr w:rsidR="004C2EFD" w:rsidRPr="00851144" w:rsidTr="00EE0B76">
        <w:trPr>
          <w:trHeight w:val="433"/>
        </w:trPr>
        <w:tc>
          <w:tcPr>
            <w:tcW w:w="15925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4C2EFD" w:rsidRPr="00523E09" w:rsidRDefault="004C2EFD" w:rsidP="00EE0B7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3E0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Продолжение таблицы</w:t>
            </w:r>
          </w:p>
        </w:tc>
      </w:tr>
      <w:tr w:rsidR="004C2EFD" w:rsidRPr="00851144" w:rsidTr="00EE0B76">
        <w:trPr>
          <w:trHeight w:val="709"/>
        </w:trPr>
        <w:tc>
          <w:tcPr>
            <w:tcW w:w="15925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C2EFD" w:rsidRDefault="004C2EFD" w:rsidP="007E02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03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 оценки региональной системы реабилитации и абилитации инвалид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ов, в том числе детей-инвалидов</w:t>
            </w:r>
          </w:p>
          <w:p w:rsidR="004C2EFD" w:rsidRPr="00B703CA" w:rsidRDefault="004C2EFD" w:rsidP="007E02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Кабардино-Балкарской Республике </w:t>
            </w:r>
          </w:p>
        </w:tc>
      </w:tr>
      <w:tr w:rsidR="004C2EFD" w:rsidRPr="00851144" w:rsidTr="008353C5">
        <w:trPr>
          <w:trHeight w:val="797"/>
        </w:trPr>
        <w:tc>
          <w:tcPr>
            <w:tcW w:w="15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2EFD" w:rsidRPr="00063D67" w:rsidRDefault="004C2EFD" w:rsidP="00063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3D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Сформированность информационной базы региональной системы, учитывающей информацию о потребностях инвалидов в реабилитационных и (или) абилитационных мероприятиях</w:t>
            </w:r>
          </w:p>
        </w:tc>
      </w:tr>
      <w:tr w:rsidR="004C2EFD" w:rsidRPr="00851144" w:rsidTr="003C630A">
        <w:trPr>
          <w:trHeight w:val="2293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FD" w:rsidRDefault="004C2EFD" w:rsidP="006D4E06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 w:rsidRPr="006D4E06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Наличие межведомственной информационной системы (наличие - 1 балл, отсутствие - 0 балл)</w:t>
            </w:r>
          </w:p>
          <w:p w:rsidR="004C2EFD" w:rsidRPr="006D4E06" w:rsidRDefault="004C2EFD" w:rsidP="006D4E06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6D4E06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МИС</w:t>
            </w:r>
            <w:r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EFD" w:rsidRDefault="004C2EFD" w:rsidP="005069D8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 w:rsidRPr="00E879AF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Общая численность инвалидов в субъекте Российской Федерации по данным</w:t>
            </w:r>
            <w:r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 xml:space="preserve"> Федерального реестра инвалидов,</w:t>
            </w:r>
          </w:p>
          <w:p w:rsidR="004C2EFD" w:rsidRPr="00E879AF" w:rsidRDefault="004C2EFD" w:rsidP="005069D8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 xml:space="preserve"> кол-во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EFD" w:rsidRPr="00E879AF" w:rsidRDefault="004C2EFD" w:rsidP="00E879AF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 w:rsidRPr="00E879AF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Численность инвалидов, информация о которых внесена в межведомственную информационную систему</w:t>
            </w:r>
            <w:r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, кол-во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EFD" w:rsidRPr="00761AC3" w:rsidRDefault="004C2EFD" w:rsidP="00E879AF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 w:rsidRPr="00E879AF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Доля инвалидов, информация о которых внесена в межведомственную информационную систему</w:t>
            </w:r>
            <w:r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 xml:space="preserve">, </w:t>
            </w:r>
            <w:r w:rsidRPr="00761AC3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%</w:t>
            </w:r>
          </w:p>
          <w:p w:rsidR="004C2EFD" w:rsidRPr="00E879AF" w:rsidRDefault="004C2EFD" w:rsidP="00761AC3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 w:rsidRPr="00E879AF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(ИН)</w:t>
            </w:r>
            <w:r w:rsidRPr="00851144">
              <w:rPr>
                <w:bCs/>
                <w:sz w:val="17"/>
                <w:szCs w:val="17"/>
                <w:vertAlign w:val="superscript"/>
              </w:rPr>
              <w:footnoteReference w:id="7"/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EFD" w:rsidRPr="00E879AF" w:rsidRDefault="004C2EFD" w:rsidP="00E879AF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 w:rsidRPr="00E879AF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Количество организаций, предоставляющих реабилитационные и (или) абилитационные мероприятия в субъекте Российской Федерации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EFD" w:rsidRPr="00E879AF" w:rsidRDefault="004C2EFD" w:rsidP="00E879AF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 w:rsidRPr="00E879AF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Количество организаций, предоставляющих реабилитационные и (или) абилитационные мероприятия в субъекте Российской Федерации, подключенных к межведомственной информационной системе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EFD" w:rsidRDefault="004C2EFD" w:rsidP="00761AC3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 w:rsidRPr="006D4E06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Доля организаций, предоставляющих реабилитационные и (или) абилитационные мероприятия в субъекте Российской Федерации, подключенных к межведомственной информационной системе</w:t>
            </w:r>
            <w:r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 xml:space="preserve">, </w:t>
            </w:r>
            <w:r w:rsidRPr="00761AC3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%</w:t>
            </w:r>
          </w:p>
          <w:p w:rsidR="004C2EFD" w:rsidRPr="006D4E06" w:rsidRDefault="004C2EFD" w:rsidP="00761AC3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 w:rsidRPr="006D4E06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(РОинф)</w:t>
            </w:r>
            <w:r>
              <w:rPr>
                <w:rStyle w:val="FootnoteReference"/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footnoteReference w:id="8"/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EFD" w:rsidRPr="00E879AF" w:rsidRDefault="004C2EFD" w:rsidP="00E879AF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 w:rsidRPr="00E879AF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 xml:space="preserve">Количество предоставляемых в субъекте Российской Федерации реабилитационных и абилитационных мероприятий инвалидам </w:t>
            </w:r>
          </w:p>
          <w:p w:rsidR="004C2EFD" w:rsidRPr="00E879AF" w:rsidRDefault="004C2EFD" w:rsidP="00E879AF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 w:rsidRPr="00E879AF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(УС)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EFD" w:rsidRPr="006D4E06" w:rsidRDefault="004C2EFD" w:rsidP="006D4E06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 w:rsidRPr="006D4E06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Сформированность информационной базы региональной системы, учитывающей информацию о потребностях инвалидов в реабилитационных и (или) абилитационных мероприятиях</w:t>
            </w:r>
          </w:p>
          <w:p w:rsidR="004C2EFD" w:rsidRPr="006D4E06" w:rsidRDefault="004C2EFD" w:rsidP="006D4E06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 w:rsidRPr="006D4E06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(ИБ = МИС + ИН + РОинф + УС)</w:t>
            </w:r>
          </w:p>
        </w:tc>
      </w:tr>
      <w:tr w:rsidR="004C2EFD" w:rsidRPr="00851144" w:rsidTr="003C630A">
        <w:trPr>
          <w:trHeight w:val="128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EFD" w:rsidRPr="00063D67" w:rsidRDefault="004C2EFD" w:rsidP="00063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EFD" w:rsidRPr="00063D67" w:rsidRDefault="004C2EFD" w:rsidP="00063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EFD" w:rsidRPr="00063D67" w:rsidRDefault="004C2EFD" w:rsidP="00063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EFD" w:rsidRPr="00063D67" w:rsidRDefault="004C2EFD" w:rsidP="00063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EFD" w:rsidRPr="00063D67" w:rsidRDefault="004C2EFD" w:rsidP="00063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EFD" w:rsidRPr="00063D67" w:rsidRDefault="004C2EFD" w:rsidP="00063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EFD" w:rsidRPr="00063D67" w:rsidRDefault="004C2EFD" w:rsidP="00063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EFD" w:rsidRPr="00063D67" w:rsidRDefault="004C2EFD" w:rsidP="00063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EFD" w:rsidRPr="00063D67" w:rsidRDefault="004C2EFD" w:rsidP="00063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4C2EFD" w:rsidRPr="00851144" w:rsidTr="003C630A">
        <w:trPr>
          <w:trHeight w:val="659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FD" w:rsidRPr="00C21C42" w:rsidRDefault="004C2EFD" w:rsidP="00063D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21C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EFD" w:rsidRPr="006562DB" w:rsidRDefault="004C2EFD" w:rsidP="00063D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562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60110 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EFD" w:rsidRPr="006562DB" w:rsidRDefault="004C2EFD" w:rsidP="00063D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562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EFD" w:rsidRPr="006562DB" w:rsidRDefault="004C2EFD" w:rsidP="00063D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562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EFD" w:rsidRPr="006562DB" w:rsidRDefault="004C2EFD" w:rsidP="006B6F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EFD" w:rsidRPr="006562DB" w:rsidRDefault="004C2EFD" w:rsidP="00063D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562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EFD" w:rsidRPr="006562DB" w:rsidRDefault="004C2EFD" w:rsidP="00063D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562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EFD" w:rsidRPr="006562DB" w:rsidRDefault="004C2EFD" w:rsidP="00063D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562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6562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/0,8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EFD" w:rsidRPr="006562DB" w:rsidRDefault="004C2EFD" w:rsidP="00063D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562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0,8</w:t>
            </w:r>
          </w:p>
        </w:tc>
      </w:tr>
    </w:tbl>
    <w:p w:rsidR="004C2EFD" w:rsidRDefault="004C2EFD">
      <w:pPr>
        <w:rPr>
          <w:rFonts w:ascii="Times New Roman" w:hAnsi="Times New Roman"/>
          <w:sz w:val="16"/>
          <w:szCs w:val="16"/>
        </w:rPr>
      </w:pPr>
    </w:p>
    <w:p w:rsidR="004C2EFD" w:rsidRDefault="004C2EFD">
      <w:pPr>
        <w:rPr>
          <w:rFonts w:ascii="Times New Roman" w:hAnsi="Times New Roman"/>
          <w:sz w:val="16"/>
          <w:szCs w:val="16"/>
        </w:rPr>
      </w:pPr>
    </w:p>
    <w:p w:rsidR="004C2EFD" w:rsidRDefault="004C2EFD">
      <w:pPr>
        <w:rPr>
          <w:rFonts w:ascii="Times New Roman" w:hAnsi="Times New Roman"/>
          <w:sz w:val="16"/>
          <w:szCs w:val="16"/>
        </w:rPr>
      </w:pPr>
    </w:p>
    <w:p w:rsidR="004C2EFD" w:rsidRDefault="004C2EFD">
      <w:pPr>
        <w:rPr>
          <w:rFonts w:ascii="Times New Roman" w:hAnsi="Times New Roman"/>
          <w:sz w:val="16"/>
          <w:szCs w:val="16"/>
        </w:rPr>
      </w:pPr>
    </w:p>
    <w:p w:rsidR="004C2EFD" w:rsidRDefault="004C2EFD">
      <w:pPr>
        <w:rPr>
          <w:rFonts w:ascii="Times New Roman" w:hAnsi="Times New Roman"/>
          <w:sz w:val="16"/>
          <w:szCs w:val="16"/>
        </w:rPr>
      </w:pPr>
    </w:p>
    <w:p w:rsidR="004C2EFD" w:rsidRDefault="004C2EFD">
      <w:pPr>
        <w:rPr>
          <w:rFonts w:ascii="Times New Roman" w:hAnsi="Times New Roman"/>
          <w:sz w:val="16"/>
          <w:szCs w:val="16"/>
        </w:rPr>
      </w:pPr>
    </w:p>
    <w:p w:rsidR="004C2EFD" w:rsidRDefault="004C2EFD">
      <w:pPr>
        <w:rPr>
          <w:rFonts w:ascii="Times New Roman" w:hAnsi="Times New Roman"/>
          <w:sz w:val="16"/>
          <w:szCs w:val="16"/>
        </w:rPr>
      </w:pPr>
    </w:p>
    <w:p w:rsidR="004C2EFD" w:rsidRDefault="004C2EFD">
      <w:pPr>
        <w:rPr>
          <w:rFonts w:ascii="Times New Roman" w:hAnsi="Times New Roman"/>
          <w:sz w:val="16"/>
          <w:szCs w:val="16"/>
        </w:rPr>
      </w:pPr>
    </w:p>
    <w:p w:rsidR="004C2EFD" w:rsidRPr="00080C91" w:rsidRDefault="004C2EFD">
      <w:pPr>
        <w:rPr>
          <w:rFonts w:ascii="Times New Roman" w:hAnsi="Times New Roman"/>
          <w:sz w:val="16"/>
          <w:szCs w:val="16"/>
        </w:rPr>
      </w:pPr>
    </w:p>
    <w:tbl>
      <w:tblPr>
        <w:tblW w:w="15750" w:type="dxa"/>
        <w:tblInd w:w="93" w:type="dxa"/>
        <w:tblLayout w:type="fixed"/>
        <w:tblLook w:val="00A0"/>
      </w:tblPr>
      <w:tblGrid>
        <w:gridCol w:w="15"/>
        <w:gridCol w:w="2296"/>
        <w:gridCol w:w="2296"/>
        <w:gridCol w:w="2297"/>
        <w:gridCol w:w="2296"/>
        <w:gridCol w:w="2297"/>
        <w:gridCol w:w="4253"/>
      </w:tblGrid>
      <w:tr w:rsidR="004C2EFD" w:rsidRPr="00851144" w:rsidTr="00365A21">
        <w:trPr>
          <w:trHeight w:val="433"/>
        </w:trPr>
        <w:tc>
          <w:tcPr>
            <w:tcW w:w="1575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4C2EFD" w:rsidRPr="00523E09" w:rsidRDefault="004C2EFD" w:rsidP="00EE0B7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3E0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Продолжение таблицы</w:t>
            </w:r>
          </w:p>
        </w:tc>
      </w:tr>
      <w:tr w:rsidR="004C2EFD" w:rsidRPr="00851144" w:rsidTr="00365A21">
        <w:trPr>
          <w:trHeight w:val="709"/>
        </w:trPr>
        <w:tc>
          <w:tcPr>
            <w:tcW w:w="15750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C2EFD" w:rsidRDefault="004C2EFD" w:rsidP="007E02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03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 оценки региональной системы реабилитации и абилитации инвалид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ов, в том числе детей-инвалидов</w:t>
            </w:r>
          </w:p>
          <w:p w:rsidR="004C2EFD" w:rsidRPr="00B703CA" w:rsidRDefault="004C2EFD" w:rsidP="007E02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 Кабардино-Балкарской Республике</w:t>
            </w:r>
            <w:r w:rsidRPr="007E02D9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C2EFD" w:rsidRPr="00851144" w:rsidTr="000B4017">
        <w:trPr>
          <w:gridBefore w:val="1"/>
          <w:wBefore w:w="15" w:type="dxa"/>
          <w:trHeight w:val="693"/>
        </w:trPr>
        <w:tc>
          <w:tcPr>
            <w:tcW w:w="15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FD" w:rsidRPr="00266021" w:rsidRDefault="004C2EFD" w:rsidP="002660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60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Итоговый результат оценки региональной системы субъекта Российской Федерации по показателям оценки региональной системы и их критериям</w:t>
            </w:r>
            <w:r>
              <w:rPr>
                <w:rStyle w:val="FootnoteReference"/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footnoteReference w:id="9"/>
            </w:r>
          </w:p>
        </w:tc>
      </w:tr>
      <w:tr w:rsidR="004C2EFD" w:rsidRPr="00851144" w:rsidTr="000B4017">
        <w:trPr>
          <w:gridBefore w:val="1"/>
          <w:wBefore w:w="15" w:type="dxa"/>
          <w:trHeight w:val="315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EFD" w:rsidRDefault="004C2EFD" w:rsidP="00702F1F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 w:rsidRPr="00DC275E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Сформированность комплексного подхода к организации региональной системы в субъекте Российской Федерации</w:t>
            </w:r>
          </w:p>
          <w:p w:rsidR="004C2EFD" w:rsidRPr="00702F1F" w:rsidRDefault="004C2EFD" w:rsidP="00702F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 w:rsidRPr="00DC275E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A53AE0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СП = КОсф / КОсум + ВС + НПМБ + ОФ + МР</w:t>
            </w:r>
            <w:r w:rsidRPr="00DC275E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2EFD" w:rsidRPr="00702F1F" w:rsidRDefault="004C2EFD" w:rsidP="00063D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 w:rsidRPr="00DC275E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Удовлетворенность инвалидов (их законных или уполномоченных представителей) реабилитационными и (или) абилитационными мероприятиями (услугами) (</w:t>
            </w:r>
            <w:r w:rsidRPr="00016A6E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УН = КУ + ПО</w:t>
            </w:r>
            <w:r w:rsidRPr="00DC275E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2EFD" w:rsidRDefault="004C2EFD" w:rsidP="00702F1F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 w:rsidRPr="00DC275E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Укомплектованность организаций, предоставляющих реабилитационные и (или) абилитационные мероприятия, специалистами соответствующего профиля исходя из потребности инвалидов в реабилитационных и (или) абилитационных мероприятиях</w:t>
            </w:r>
          </w:p>
          <w:p w:rsidR="004C2EFD" w:rsidRPr="00702F1F" w:rsidRDefault="004C2EFD" w:rsidP="00702F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 w:rsidRPr="00DC275E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6D4E06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КС = ОБ + ОБР</w:t>
            </w:r>
            <w:r w:rsidRPr="00DC275E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2EFD" w:rsidRDefault="004C2EFD" w:rsidP="00702F1F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 w:rsidRPr="00CC4463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Сформированность информационной базы региональной системы, учитывающей информацию о потребностях инвалидов в реабилитационных и (или) абилитационных мероприятиях</w:t>
            </w:r>
          </w:p>
          <w:p w:rsidR="004C2EFD" w:rsidRPr="00702F1F" w:rsidRDefault="004C2EFD" w:rsidP="00702F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 w:rsidRPr="000B4017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(ИБ = МИС + ИН + РОинф + УС)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2EFD" w:rsidRPr="00DC275E" w:rsidRDefault="004C2EFD" w:rsidP="00702F1F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 w:rsidRPr="00DC275E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Итоговый результат оценки региональной системы субъекта Российской Федерации по показателям оценки региональной системы и их критериям</w:t>
            </w:r>
          </w:p>
          <w:p w:rsidR="004C2EFD" w:rsidRPr="00702F1F" w:rsidRDefault="004C2EFD" w:rsidP="00702F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DC275E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ИР = СП + УН + КС + ИБ</w:t>
            </w:r>
            <w:r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2EFD" w:rsidRPr="00702F1F" w:rsidRDefault="004C2EFD" w:rsidP="00063D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</w:pPr>
            <w:r w:rsidRPr="00702F1F">
              <w:rPr>
                <w:rFonts w:ascii="Times New Roman" w:hAnsi="Times New Roman"/>
                <w:bCs/>
                <w:color w:val="000000"/>
                <w:sz w:val="17"/>
                <w:szCs w:val="17"/>
                <w:lang w:eastAsia="ru-RU"/>
              </w:rPr>
              <w:t>Примечание</w:t>
            </w:r>
          </w:p>
        </w:tc>
      </w:tr>
      <w:tr w:rsidR="004C2EFD" w:rsidRPr="00851144" w:rsidTr="00523E09">
        <w:trPr>
          <w:gridBefore w:val="1"/>
          <w:wBefore w:w="15" w:type="dxa"/>
          <w:trHeight w:val="315"/>
        </w:trPr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EFD" w:rsidRPr="00266021" w:rsidRDefault="004C2EFD" w:rsidP="00702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602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EFD" w:rsidRPr="00266021" w:rsidRDefault="004C2EFD" w:rsidP="00702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602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EFD" w:rsidRPr="00266021" w:rsidRDefault="004C2EFD" w:rsidP="00702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602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EFD" w:rsidRPr="00266021" w:rsidRDefault="004C2EFD" w:rsidP="00702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602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EFD" w:rsidRPr="00266021" w:rsidRDefault="004C2EFD" w:rsidP="007B3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602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EFD" w:rsidRPr="00266021" w:rsidRDefault="004C2EFD" w:rsidP="007B3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602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4C2EFD" w:rsidRPr="00851144" w:rsidTr="00523E09">
        <w:trPr>
          <w:gridBefore w:val="1"/>
          <w:wBefore w:w="15" w:type="dxa"/>
          <w:trHeight w:val="168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FD" w:rsidRPr="00C21C42" w:rsidRDefault="004C2EFD" w:rsidP="00702F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Pr="00C21C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EFD" w:rsidRPr="006562DB" w:rsidRDefault="004C2EFD" w:rsidP="00702F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562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EFD" w:rsidRPr="006562DB" w:rsidRDefault="004C2EFD" w:rsidP="00CB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562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7,0</w:t>
            </w:r>
            <w:bookmarkStart w:id="0" w:name="_GoBack"/>
            <w:bookmarkEnd w:id="0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EFD" w:rsidRPr="006562DB" w:rsidRDefault="004C2EFD" w:rsidP="00702F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562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EFD" w:rsidRPr="006562DB" w:rsidRDefault="004C2EFD" w:rsidP="009044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  <w:r w:rsidRPr="006562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EFD" w:rsidRPr="00063D67" w:rsidRDefault="004C2EFD" w:rsidP="00702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63D6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4C2EFD" w:rsidRPr="00063D67" w:rsidRDefault="004C2EFD">
      <w:pPr>
        <w:rPr>
          <w:rFonts w:ascii="Times New Roman" w:hAnsi="Times New Roman"/>
          <w:sz w:val="28"/>
          <w:szCs w:val="28"/>
        </w:rPr>
      </w:pPr>
    </w:p>
    <w:sectPr w:rsidR="004C2EFD" w:rsidRPr="00063D67" w:rsidSect="00B703CA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EFD" w:rsidRDefault="004C2EFD" w:rsidP="0056565B">
      <w:pPr>
        <w:spacing w:after="0" w:line="240" w:lineRule="auto"/>
      </w:pPr>
      <w:r>
        <w:separator/>
      </w:r>
    </w:p>
  </w:endnote>
  <w:endnote w:type="continuationSeparator" w:id="1">
    <w:p w:rsidR="004C2EFD" w:rsidRDefault="004C2EFD" w:rsidP="0056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EFD" w:rsidRDefault="004C2EFD" w:rsidP="00365A21">
    <w:pPr>
      <w:pStyle w:val="Footer"/>
      <w:jc w:val="center"/>
    </w:pPr>
  </w:p>
  <w:p w:rsidR="004C2EFD" w:rsidRDefault="004C2EFD" w:rsidP="00365A21">
    <w:pPr>
      <w:pStyle w:val="Footer"/>
      <w:jc w:val="center"/>
    </w:pPr>
    <w:fldSimple w:instr="PAGE   \* MERGEFORMAT">
      <w:r>
        <w:rPr>
          <w:noProof/>
        </w:rPr>
        <w:t>5</w:t>
      </w:r>
    </w:fldSimple>
  </w:p>
  <w:p w:rsidR="004C2EFD" w:rsidRDefault="004C2E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EFD" w:rsidRDefault="004C2EFD" w:rsidP="0056565B">
      <w:pPr>
        <w:spacing w:after="0" w:line="240" w:lineRule="auto"/>
      </w:pPr>
      <w:r>
        <w:separator/>
      </w:r>
    </w:p>
  </w:footnote>
  <w:footnote w:type="continuationSeparator" w:id="1">
    <w:p w:rsidR="004C2EFD" w:rsidRDefault="004C2EFD" w:rsidP="0056565B">
      <w:pPr>
        <w:spacing w:after="0" w:line="240" w:lineRule="auto"/>
      </w:pPr>
      <w:r>
        <w:continuationSeparator/>
      </w:r>
    </w:p>
  </w:footnote>
  <w:footnote w:id="2">
    <w:p w:rsidR="004C2EFD" w:rsidRDefault="004C2EFD" w:rsidP="000B4017">
      <w:pPr>
        <w:pStyle w:val="FootnoteText"/>
      </w:pPr>
      <w:r w:rsidRPr="003C630A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В соответствии с </w:t>
      </w:r>
      <w:r w:rsidRPr="003C630A">
        <w:rPr>
          <w:rFonts w:ascii="Times New Roman" w:hAnsi="Times New Roman"/>
        </w:rPr>
        <w:t>Приказ</w:t>
      </w:r>
      <w:r>
        <w:rPr>
          <w:rFonts w:ascii="Times New Roman" w:hAnsi="Times New Roman"/>
        </w:rPr>
        <w:t>ом</w:t>
      </w:r>
      <w:r w:rsidRPr="003C630A">
        <w:rPr>
          <w:rFonts w:ascii="Times New Roman" w:hAnsi="Times New Roman"/>
        </w:rPr>
        <w:t xml:space="preserve"> Минтруда России от 30 июня </w:t>
      </w:r>
      <w:smartTag w:uri="urn:schemas-microsoft-com:office:smarttags" w:element="metricconverter">
        <w:smartTagPr>
          <w:attr w:name="ProductID" w:val="2017 г"/>
        </w:smartTagPr>
        <w:r w:rsidRPr="003C630A">
          <w:rPr>
            <w:rFonts w:ascii="Times New Roman" w:hAnsi="Times New Roman"/>
          </w:rPr>
          <w:t>2017 г</w:t>
        </w:r>
      </w:smartTag>
      <w:r w:rsidRPr="003C630A">
        <w:rPr>
          <w:rFonts w:ascii="Times New Roman" w:hAnsi="Times New Roman"/>
        </w:rPr>
        <w:t>. № 545 «Об утверждении методики</w:t>
      </w:r>
      <w:r>
        <w:rPr>
          <w:rFonts w:ascii="Times New Roman" w:hAnsi="Times New Roman"/>
        </w:rPr>
        <w:t xml:space="preserve"> </w:t>
      </w:r>
      <w:r w:rsidRPr="003C630A">
        <w:rPr>
          <w:rFonts w:ascii="Times New Roman" w:hAnsi="Times New Roman"/>
        </w:rPr>
        <w:t>оценки региональной системы реабилитации и абилитацииинвалидов, в том числе детей-инвалидов»</w:t>
      </w:r>
    </w:p>
  </w:footnote>
  <w:footnote w:id="3">
    <w:p w:rsidR="004C2EFD" w:rsidRDefault="004C2EFD" w:rsidP="00266021">
      <w:pPr>
        <w:pStyle w:val="FootnoteText"/>
      </w:pPr>
      <w:r w:rsidRPr="003C630A">
        <w:rPr>
          <w:rStyle w:val="FootnoteReference"/>
          <w:rFonts w:ascii="Times New Roman" w:hAnsi="Times New Roman"/>
        </w:rPr>
        <w:footnoteRef/>
      </w:r>
      <w:r w:rsidRPr="003C630A">
        <w:rPr>
          <w:rFonts w:ascii="Times New Roman" w:hAnsi="Times New Roman"/>
        </w:rPr>
        <w:t xml:space="preserve">  Проценты: значение ячейки 12 умножить на 100 и разделить на значение ячейки 11</w:t>
      </w:r>
    </w:p>
  </w:footnote>
  <w:footnote w:id="4">
    <w:p w:rsidR="004C2EFD" w:rsidRDefault="004C2EFD">
      <w:pPr>
        <w:pStyle w:val="FootnoteText"/>
      </w:pPr>
      <w:r w:rsidRPr="003C630A">
        <w:rPr>
          <w:rStyle w:val="FootnoteReference"/>
          <w:rFonts w:ascii="Times New Roman" w:hAnsi="Times New Roman"/>
        </w:rPr>
        <w:footnoteRef/>
      </w:r>
      <w:r w:rsidRPr="003C630A">
        <w:rPr>
          <w:rFonts w:ascii="Times New Roman" w:hAnsi="Times New Roman"/>
        </w:rPr>
        <w:t xml:space="preserve"> Проценты: значение ячейки 15 умножить на 100 и разделить на значение ячейки 14</w:t>
      </w:r>
    </w:p>
  </w:footnote>
  <w:footnote w:id="5">
    <w:p w:rsidR="004C2EFD" w:rsidRDefault="004C2EFD">
      <w:pPr>
        <w:pStyle w:val="FootnoteText"/>
      </w:pPr>
      <w:r w:rsidRPr="003C630A">
        <w:rPr>
          <w:rStyle w:val="FootnoteReference"/>
          <w:rFonts w:ascii="Times New Roman" w:hAnsi="Times New Roman"/>
        </w:rPr>
        <w:footnoteRef/>
      </w:r>
      <w:r w:rsidRPr="003C630A">
        <w:rPr>
          <w:rFonts w:ascii="Times New Roman" w:hAnsi="Times New Roman"/>
        </w:rPr>
        <w:t xml:space="preserve"> Проценты: значение ячейки 19умножить на 100 и разделить на значение ячейки 18</w:t>
      </w:r>
    </w:p>
  </w:footnote>
  <w:footnote w:id="6">
    <w:p w:rsidR="004C2EFD" w:rsidRDefault="004C2EFD">
      <w:pPr>
        <w:pStyle w:val="FootnoteText"/>
      </w:pPr>
      <w:r w:rsidRPr="003C630A">
        <w:rPr>
          <w:rStyle w:val="FootnoteReference"/>
          <w:rFonts w:ascii="Times New Roman" w:hAnsi="Times New Roman"/>
        </w:rPr>
        <w:footnoteRef/>
      </w:r>
      <w:r w:rsidRPr="003C630A">
        <w:rPr>
          <w:rFonts w:ascii="Times New Roman" w:hAnsi="Times New Roman"/>
        </w:rPr>
        <w:t>Проценты: значение ячейки 22 умножить на 100 и разделить на значение ячейки 21</w:t>
      </w:r>
    </w:p>
  </w:footnote>
  <w:footnote w:id="7">
    <w:p w:rsidR="004C2EFD" w:rsidRDefault="004C2EFD">
      <w:pPr>
        <w:pStyle w:val="FootnoteText"/>
      </w:pPr>
      <w:r w:rsidRPr="003C630A">
        <w:rPr>
          <w:rStyle w:val="FootnoteReference"/>
          <w:rFonts w:ascii="Times New Roman" w:hAnsi="Times New Roman"/>
        </w:rPr>
        <w:footnoteRef/>
      </w:r>
      <w:r w:rsidRPr="003C630A">
        <w:rPr>
          <w:rFonts w:ascii="Times New Roman" w:hAnsi="Times New Roman"/>
        </w:rPr>
        <w:t xml:space="preserve"> Проценты: значение ячейки 26 умножить на 100 и разделить на значение ячейки 27</w:t>
      </w:r>
    </w:p>
  </w:footnote>
  <w:footnote w:id="8">
    <w:p w:rsidR="004C2EFD" w:rsidRDefault="004C2EFD">
      <w:pPr>
        <w:pStyle w:val="FootnoteText"/>
      </w:pPr>
      <w:r w:rsidRPr="003C630A">
        <w:rPr>
          <w:rStyle w:val="FootnoteReference"/>
          <w:rFonts w:ascii="Times New Roman" w:hAnsi="Times New Roman"/>
        </w:rPr>
        <w:footnoteRef/>
      </w:r>
      <w:r w:rsidRPr="003C630A">
        <w:rPr>
          <w:rFonts w:ascii="Times New Roman" w:hAnsi="Times New Roman"/>
        </w:rPr>
        <w:t xml:space="preserve"> Проценты: значение ячейки 29 умножить на 100 и разделить на значение ячейки 30</w:t>
      </w:r>
    </w:p>
  </w:footnote>
  <w:footnote w:id="9">
    <w:p w:rsidR="004C2EFD" w:rsidRDefault="004C2EFD">
      <w:pPr>
        <w:pStyle w:val="FootnoteText"/>
      </w:pPr>
      <w:r w:rsidRPr="00130FF6">
        <w:rPr>
          <w:rStyle w:val="FootnoteReference"/>
          <w:rFonts w:ascii="Times New Roman" w:hAnsi="Times New Roman"/>
        </w:rPr>
        <w:footnoteRef/>
      </w:r>
      <w:r w:rsidRPr="00130FF6">
        <w:rPr>
          <w:rFonts w:ascii="Times New Roman" w:hAnsi="Times New Roman"/>
        </w:rPr>
        <w:t xml:space="preserve"> Внести значения из соответствующих ячеек таблицы: 10, 17, 24, 33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3CA"/>
    <w:rsid w:val="00011DC1"/>
    <w:rsid w:val="00016A6E"/>
    <w:rsid w:val="00050B9F"/>
    <w:rsid w:val="0006172F"/>
    <w:rsid w:val="000617AD"/>
    <w:rsid w:val="00063D67"/>
    <w:rsid w:val="0006539D"/>
    <w:rsid w:val="000670BC"/>
    <w:rsid w:val="00073B76"/>
    <w:rsid w:val="00080C91"/>
    <w:rsid w:val="000856AA"/>
    <w:rsid w:val="000951FD"/>
    <w:rsid w:val="000A72E7"/>
    <w:rsid w:val="000B4017"/>
    <w:rsid w:val="000B697E"/>
    <w:rsid w:val="000D00D5"/>
    <w:rsid w:val="000D68DA"/>
    <w:rsid w:val="000F1C54"/>
    <w:rsid w:val="000F756A"/>
    <w:rsid w:val="00102549"/>
    <w:rsid w:val="001154D9"/>
    <w:rsid w:val="0012051F"/>
    <w:rsid w:val="00122120"/>
    <w:rsid w:val="00125CEA"/>
    <w:rsid w:val="00130D83"/>
    <w:rsid w:val="00130FF6"/>
    <w:rsid w:val="001713F2"/>
    <w:rsid w:val="0017158E"/>
    <w:rsid w:val="001756E8"/>
    <w:rsid w:val="001766A5"/>
    <w:rsid w:val="00176D34"/>
    <w:rsid w:val="001918D8"/>
    <w:rsid w:val="001A0F46"/>
    <w:rsid w:val="001B0778"/>
    <w:rsid w:val="001C43DC"/>
    <w:rsid w:val="001E0480"/>
    <w:rsid w:val="001E3876"/>
    <w:rsid w:val="001F6563"/>
    <w:rsid w:val="001F6BC3"/>
    <w:rsid w:val="0023288A"/>
    <w:rsid w:val="002433C4"/>
    <w:rsid w:val="00245023"/>
    <w:rsid w:val="00245EA9"/>
    <w:rsid w:val="00251C03"/>
    <w:rsid w:val="00257057"/>
    <w:rsid w:val="00266021"/>
    <w:rsid w:val="00271687"/>
    <w:rsid w:val="00277F50"/>
    <w:rsid w:val="00290535"/>
    <w:rsid w:val="002A1769"/>
    <w:rsid w:val="002A30D2"/>
    <w:rsid w:val="002A43F6"/>
    <w:rsid w:val="002B1269"/>
    <w:rsid w:val="002B1311"/>
    <w:rsid w:val="002B6F55"/>
    <w:rsid w:val="002D16B3"/>
    <w:rsid w:val="002E0328"/>
    <w:rsid w:val="002E3C57"/>
    <w:rsid w:val="00310E30"/>
    <w:rsid w:val="00324DA8"/>
    <w:rsid w:val="00331F0F"/>
    <w:rsid w:val="0033368D"/>
    <w:rsid w:val="00335F34"/>
    <w:rsid w:val="0034071A"/>
    <w:rsid w:val="00351F3D"/>
    <w:rsid w:val="003529FA"/>
    <w:rsid w:val="00352A7A"/>
    <w:rsid w:val="00360622"/>
    <w:rsid w:val="003652D7"/>
    <w:rsid w:val="00365A21"/>
    <w:rsid w:val="00366EC7"/>
    <w:rsid w:val="00390219"/>
    <w:rsid w:val="003961FA"/>
    <w:rsid w:val="003A3D71"/>
    <w:rsid w:val="003A6F42"/>
    <w:rsid w:val="003B2E4F"/>
    <w:rsid w:val="003B659C"/>
    <w:rsid w:val="003C3AA2"/>
    <w:rsid w:val="003C3B6E"/>
    <w:rsid w:val="003C630A"/>
    <w:rsid w:val="003D5FA1"/>
    <w:rsid w:val="003D6417"/>
    <w:rsid w:val="003E1AFB"/>
    <w:rsid w:val="003E6BC8"/>
    <w:rsid w:val="003F022E"/>
    <w:rsid w:val="00401DB5"/>
    <w:rsid w:val="0041163F"/>
    <w:rsid w:val="0041164F"/>
    <w:rsid w:val="00416046"/>
    <w:rsid w:val="0044348C"/>
    <w:rsid w:val="0045433C"/>
    <w:rsid w:val="00456B29"/>
    <w:rsid w:val="00466178"/>
    <w:rsid w:val="004A7325"/>
    <w:rsid w:val="004B30D2"/>
    <w:rsid w:val="004C1F52"/>
    <w:rsid w:val="004C2EFD"/>
    <w:rsid w:val="004D4563"/>
    <w:rsid w:val="004D7AB9"/>
    <w:rsid w:val="004F3AA6"/>
    <w:rsid w:val="00504B88"/>
    <w:rsid w:val="005069D8"/>
    <w:rsid w:val="00516BF9"/>
    <w:rsid w:val="00523E09"/>
    <w:rsid w:val="00532466"/>
    <w:rsid w:val="00540E4D"/>
    <w:rsid w:val="00563979"/>
    <w:rsid w:val="0056565B"/>
    <w:rsid w:val="00572550"/>
    <w:rsid w:val="00575FEA"/>
    <w:rsid w:val="00583294"/>
    <w:rsid w:val="0058365B"/>
    <w:rsid w:val="005874D9"/>
    <w:rsid w:val="00596855"/>
    <w:rsid w:val="0059694B"/>
    <w:rsid w:val="005A2172"/>
    <w:rsid w:val="005A5578"/>
    <w:rsid w:val="005B3CBC"/>
    <w:rsid w:val="005C7495"/>
    <w:rsid w:val="005E7749"/>
    <w:rsid w:val="005E7CBC"/>
    <w:rsid w:val="005F77E3"/>
    <w:rsid w:val="00602814"/>
    <w:rsid w:val="0060517A"/>
    <w:rsid w:val="00605EA8"/>
    <w:rsid w:val="00614F19"/>
    <w:rsid w:val="0063255F"/>
    <w:rsid w:val="00652EA6"/>
    <w:rsid w:val="00653228"/>
    <w:rsid w:val="006562DB"/>
    <w:rsid w:val="00673F23"/>
    <w:rsid w:val="00681890"/>
    <w:rsid w:val="00684482"/>
    <w:rsid w:val="006A4BD8"/>
    <w:rsid w:val="006B6F65"/>
    <w:rsid w:val="006C095A"/>
    <w:rsid w:val="006C137B"/>
    <w:rsid w:val="006D0606"/>
    <w:rsid w:val="006D22E8"/>
    <w:rsid w:val="006D3242"/>
    <w:rsid w:val="006D4E06"/>
    <w:rsid w:val="006D5826"/>
    <w:rsid w:val="006D6DDD"/>
    <w:rsid w:val="006E08E9"/>
    <w:rsid w:val="007009A6"/>
    <w:rsid w:val="00702F1F"/>
    <w:rsid w:val="00711E88"/>
    <w:rsid w:val="00730FCD"/>
    <w:rsid w:val="007313D7"/>
    <w:rsid w:val="00734390"/>
    <w:rsid w:val="00745D54"/>
    <w:rsid w:val="00753A1E"/>
    <w:rsid w:val="00761AC3"/>
    <w:rsid w:val="00771B9A"/>
    <w:rsid w:val="00783C61"/>
    <w:rsid w:val="00784085"/>
    <w:rsid w:val="00786DFB"/>
    <w:rsid w:val="00787B26"/>
    <w:rsid w:val="00794781"/>
    <w:rsid w:val="007B08FB"/>
    <w:rsid w:val="007B143F"/>
    <w:rsid w:val="007B31F9"/>
    <w:rsid w:val="007B41EF"/>
    <w:rsid w:val="007B5BBB"/>
    <w:rsid w:val="007B6DCD"/>
    <w:rsid w:val="007C6A46"/>
    <w:rsid w:val="007E02D9"/>
    <w:rsid w:val="007E1AFE"/>
    <w:rsid w:val="007E3415"/>
    <w:rsid w:val="007E56F2"/>
    <w:rsid w:val="007F48DB"/>
    <w:rsid w:val="008011C4"/>
    <w:rsid w:val="00806D61"/>
    <w:rsid w:val="008202A6"/>
    <w:rsid w:val="00822FA0"/>
    <w:rsid w:val="00833107"/>
    <w:rsid w:val="008349D5"/>
    <w:rsid w:val="008353C5"/>
    <w:rsid w:val="00845575"/>
    <w:rsid w:val="0084776C"/>
    <w:rsid w:val="00851144"/>
    <w:rsid w:val="00855C6B"/>
    <w:rsid w:val="00863229"/>
    <w:rsid w:val="008658BE"/>
    <w:rsid w:val="00877754"/>
    <w:rsid w:val="00882D51"/>
    <w:rsid w:val="00885EB9"/>
    <w:rsid w:val="00890B1A"/>
    <w:rsid w:val="00891488"/>
    <w:rsid w:val="008B2102"/>
    <w:rsid w:val="008D3DC5"/>
    <w:rsid w:val="008E2112"/>
    <w:rsid w:val="008F0257"/>
    <w:rsid w:val="009044A9"/>
    <w:rsid w:val="00904B18"/>
    <w:rsid w:val="0092071F"/>
    <w:rsid w:val="00923CF4"/>
    <w:rsid w:val="00934249"/>
    <w:rsid w:val="00934D77"/>
    <w:rsid w:val="00942A4B"/>
    <w:rsid w:val="00965320"/>
    <w:rsid w:val="009703A1"/>
    <w:rsid w:val="0097199C"/>
    <w:rsid w:val="00972327"/>
    <w:rsid w:val="00981E74"/>
    <w:rsid w:val="00987BE4"/>
    <w:rsid w:val="009B4C45"/>
    <w:rsid w:val="009D1FF0"/>
    <w:rsid w:val="009D2572"/>
    <w:rsid w:val="009E4E0D"/>
    <w:rsid w:val="009F7D40"/>
    <w:rsid w:val="00A0640E"/>
    <w:rsid w:val="00A069CB"/>
    <w:rsid w:val="00A10342"/>
    <w:rsid w:val="00A107D2"/>
    <w:rsid w:val="00A21E78"/>
    <w:rsid w:val="00A227AB"/>
    <w:rsid w:val="00A25B40"/>
    <w:rsid w:val="00A31023"/>
    <w:rsid w:val="00A5106D"/>
    <w:rsid w:val="00A53AE0"/>
    <w:rsid w:val="00A54ADA"/>
    <w:rsid w:val="00A554A6"/>
    <w:rsid w:val="00A653BE"/>
    <w:rsid w:val="00A8012E"/>
    <w:rsid w:val="00A931FC"/>
    <w:rsid w:val="00A95221"/>
    <w:rsid w:val="00AB2687"/>
    <w:rsid w:val="00AC1ED8"/>
    <w:rsid w:val="00AD1505"/>
    <w:rsid w:val="00AE5CBA"/>
    <w:rsid w:val="00AF2D9B"/>
    <w:rsid w:val="00AF73CD"/>
    <w:rsid w:val="00B13A3F"/>
    <w:rsid w:val="00B16002"/>
    <w:rsid w:val="00B46C35"/>
    <w:rsid w:val="00B46E68"/>
    <w:rsid w:val="00B64F86"/>
    <w:rsid w:val="00B703CA"/>
    <w:rsid w:val="00B71E6D"/>
    <w:rsid w:val="00B76236"/>
    <w:rsid w:val="00B83D6E"/>
    <w:rsid w:val="00B928EE"/>
    <w:rsid w:val="00B940B0"/>
    <w:rsid w:val="00B94117"/>
    <w:rsid w:val="00BA3746"/>
    <w:rsid w:val="00BA3EE7"/>
    <w:rsid w:val="00BA4F3B"/>
    <w:rsid w:val="00BC21C3"/>
    <w:rsid w:val="00BD007A"/>
    <w:rsid w:val="00BE73E6"/>
    <w:rsid w:val="00BE796C"/>
    <w:rsid w:val="00BF4D32"/>
    <w:rsid w:val="00C01B71"/>
    <w:rsid w:val="00C0581D"/>
    <w:rsid w:val="00C1530F"/>
    <w:rsid w:val="00C21C42"/>
    <w:rsid w:val="00C27213"/>
    <w:rsid w:val="00C335B8"/>
    <w:rsid w:val="00C37CC0"/>
    <w:rsid w:val="00C53127"/>
    <w:rsid w:val="00C574B6"/>
    <w:rsid w:val="00C6248C"/>
    <w:rsid w:val="00C82E87"/>
    <w:rsid w:val="00C83B39"/>
    <w:rsid w:val="00C8732A"/>
    <w:rsid w:val="00C9636B"/>
    <w:rsid w:val="00CA6ACA"/>
    <w:rsid w:val="00CB07D5"/>
    <w:rsid w:val="00CB56D0"/>
    <w:rsid w:val="00CB6848"/>
    <w:rsid w:val="00CC4463"/>
    <w:rsid w:val="00CC456A"/>
    <w:rsid w:val="00CC56AF"/>
    <w:rsid w:val="00CF2956"/>
    <w:rsid w:val="00D27903"/>
    <w:rsid w:val="00D42278"/>
    <w:rsid w:val="00D440AF"/>
    <w:rsid w:val="00D44AF8"/>
    <w:rsid w:val="00D455DD"/>
    <w:rsid w:val="00D531CB"/>
    <w:rsid w:val="00D6177C"/>
    <w:rsid w:val="00D74ABF"/>
    <w:rsid w:val="00D815BC"/>
    <w:rsid w:val="00D91750"/>
    <w:rsid w:val="00D91CF0"/>
    <w:rsid w:val="00D94774"/>
    <w:rsid w:val="00DB4B14"/>
    <w:rsid w:val="00DB758C"/>
    <w:rsid w:val="00DC275E"/>
    <w:rsid w:val="00DF0B89"/>
    <w:rsid w:val="00DF160D"/>
    <w:rsid w:val="00DF2690"/>
    <w:rsid w:val="00E02F42"/>
    <w:rsid w:val="00E02FDF"/>
    <w:rsid w:val="00E06CEE"/>
    <w:rsid w:val="00E1303C"/>
    <w:rsid w:val="00E149DA"/>
    <w:rsid w:val="00E1585D"/>
    <w:rsid w:val="00E23398"/>
    <w:rsid w:val="00E234EB"/>
    <w:rsid w:val="00E25AC7"/>
    <w:rsid w:val="00E314E5"/>
    <w:rsid w:val="00E351DB"/>
    <w:rsid w:val="00E41BEE"/>
    <w:rsid w:val="00E61732"/>
    <w:rsid w:val="00E61DB5"/>
    <w:rsid w:val="00E879AF"/>
    <w:rsid w:val="00E97864"/>
    <w:rsid w:val="00EA29E8"/>
    <w:rsid w:val="00EB1095"/>
    <w:rsid w:val="00EC064C"/>
    <w:rsid w:val="00EC0DBB"/>
    <w:rsid w:val="00ED0E7C"/>
    <w:rsid w:val="00ED604A"/>
    <w:rsid w:val="00ED6C5A"/>
    <w:rsid w:val="00EE0B76"/>
    <w:rsid w:val="00EF01C8"/>
    <w:rsid w:val="00F0067F"/>
    <w:rsid w:val="00F07165"/>
    <w:rsid w:val="00F23BC9"/>
    <w:rsid w:val="00F3530D"/>
    <w:rsid w:val="00F427F4"/>
    <w:rsid w:val="00F4357B"/>
    <w:rsid w:val="00F458EB"/>
    <w:rsid w:val="00F546AE"/>
    <w:rsid w:val="00F547B3"/>
    <w:rsid w:val="00F5579D"/>
    <w:rsid w:val="00F60798"/>
    <w:rsid w:val="00F77E00"/>
    <w:rsid w:val="00F832DD"/>
    <w:rsid w:val="00FB1924"/>
    <w:rsid w:val="00FC6C5B"/>
    <w:rsid w:val="00FD510A"/>
    <w:rsid w:val="00FE035B"/>
    <w:rsid w:val="00FE05A0"/>
    <w:rsid w:val="00FF1A4F"/>
    <w:rsid w:val="00FF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2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0D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656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6565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6565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365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65A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65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65A2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40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1925</TotalTime>
  <Pages>5</Pages>
  <Words>1515</Words>
  <Characters>8636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woker</dc:creator>
  <cp:keywords/>
  <dc:description/>
  <cp:lastModifiedBy>Admin</cp:lastModifiedBy>
  <cp:revision>241</cp:revision>
  <cp:lastPrinted>2020-10-13T13:01:00Z</cp:lastPrinted>
  <dcterms:created xsi:type="dcterms:W3CDTF">2019-09-04T08:57:00Z</dcterms:created>
  <dcterms:modified xsi:type="dcterms:W3CDTF">2020-10-13T13:19:00Z</dcterms:modified>
</cp:coreProperties>
</file>