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center"/>
        <w:tblInd w:w="1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26"/>
      </w:tblGrid>
      <w:tr w:rsidR="004D7703" w:rsidRPr="00BA01D0" w:rsidTr="00B22221">
        <w:trPr>
          <w:trHeight w:val="463"/>
          <w:jc w:val="center"/>
        </w:trPr>
        <w:tc>
          <w:tcPr>
            <w:tcW w:w="10326" w:type="dxa"/>
          </w:tcPr>
          <w:p w:rsidR="004D7703" w:rsidRPr="00B22221" w:rsidRDefault="00861367" w:rsidP="000D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2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ходе реализации мероприятий подпрограммы «Противодействие коррупции» государственной программы «Профилактика </w:t>
            </w:r>
            <w:r w:rsidRPr="00B2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правонарушений и укрепление общественного порядка и общественной безопасности в Кабардино-Балкарской Республике»</w:t>
            </w:r>
            <w:r w:rsidR="00112CA0" w:rsidRPr="00B2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="000D5D85" w:rsidRPr="00B2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429ED" w:rsidRPr="00B2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</w:t>
            </w:r>
            <w:r w:rsidR="00112CA0" w:rsidRPr="00B2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429ED" w:rsidRPr="00B2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12CA0" w:rsidRPr="00B2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32D86" w:rsidRPr="00BA01D0" w:rsidTr="00B22221">
        <w:trPr>
          <w:trHeight w:val="72"/>
          <w:jc w:val="center"/>
        </w:trPr>
        <w:tc>
          <w:tcPr>
            <w:tcW w:w="10326" w:type="dxa"/>
          </w:tcPr>
          <w:p w:rsidR="00C32D86" w:rsidRPr="00B22221" w:rsidRDefault="00C32D86" w:rsidP="004D770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7CB9" w:rsidRPr="00BA01D0" w:rsidTr="00B22221">
        <w:trPr>
          <w:trHeight w:val="165"/>
          <w:jc w:val="center"/>
        </w:trPr>
        <w:tc>
          <w:tcPr>
            <w:tcW w:w="10326" w:type="dxa"/>
          </w:tcPr>
          <w:p w:rsidR="00227CB9" w:rsidRPr="00B22221" w:rsidRDefault="00227CB9" w:rsidP="005851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21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КБР</w:t>
            </w:r>
          </w:p>
        </w:tc>
      </w:tr>
    </w:tbl>
    <w:p w:rsidR="00227CB9" w:rsidRPr="00B22221" w:rsidRDefault="00227CB9" w:rsidP="004D7703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jc w:val="center"/>
        <w:tblInd w:w="-4600" w:type="dxa"/>
        <w:tblLook w:val="04A0" w:firstRow="1" w:lastRow="0" w:firstColumn="1" w:lastColumn="0" w:noHBand="0" w:noVBand="1"/>
      </w:tblPr>
      <w:tblGrid>
        <w:gridCol w:w="651"/>
        <w:gridCol w:w="1985"/>
        <w:gridCol w:w="4961"/>
        <w:gridCol w:w="7991"/>
      </w:tblGrid>
      <w:tr w:rsidR="00BA01D0" w:rsidRPr="00840199" w:rsidTr="00912894">
        <w:trPr>
          <w:jc w:val="center"/>
        </w:trPr>
        <w:tc>
          <w:tcPr>
            <w:tcW w:w="651" w:type="dxa"/>
            <w:vAlign w:val="center"/>
          </w:tcPr>
          <w:p w:rsidR="00BA01D0" w:rsidRPr="00840199" w:rsidRDefault="00504D0D" w:rsidP="00504D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0199">
              <w:rPr>
                <w:rFonts w:ascii="Times New Roman" w:hAnsi="Times New Roman" w:cs="Times New Roman"/>
              </w:rPr>
              <w:t>№</w:t>
            </w:r>
          </w:p>
          <w:p w:rsidR="00504D0D" w:rsidRPr="00840199" w:rsidRDefault="00504D0D" w:rsidP="00504D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019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5" w:type="dxa"/>
            <w:vAlign w:val="center"/>
          </w:tcPr>
          <w:p w:rsidR="00BA01D0" w:rsidRPr="00840199" w:rsidRDefault="00504D0D" w:rsidP="00504D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0199">
              <w:rPr>
                <w:rFonts w:ascii="Times New Roman" w:hAnsi="Times New Roman" w:cs="Times New Roman"/>
              </w:rPr>
              <w:t>№ пункта мероприятия</w:t>
            </w:r>
          </w:p>
        </w:tc>
        <w:tc>
          <w:tcPr>
            <w:tcW w:w="4961" w:type="dxa"/>
            <w:vAlign w:val="center"/>
          </w:tcPr>
          <w:p w:rsidR="00BA01D0" w:rsidRPr="00840199" w:rsidRDefault="00504D0D" w:rsidP="00504D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019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7991" w:type="dxa"/>
            <w:vAlign w:val="center"/>
          </w:tcPr>
          <w:p w:rsidR="00BA01D0" w:rsidRPr="00840199" w:rsidRDefault="00504D0D" w:rsidP="00504D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0199">
              <w:rPr>
                <w:rFonts w:ascii="Times New Roman" w:hAnsi="Times New Roman" w:cs="Times New Roman"/>
              </w:rPr>
              <w:t>Отчет о ходе реализации мероприятия</w:t>
            </w:r>
          </w:p>
        </w:tc>
      </w:tr>
      <w:tr w:rsidR="00323CC5" w:rsidRPr="00840199" w:rsidTr="00912894">
        <w:trPr>
          <w:jc w:val="center"/>
        </w:trPr>
        <w:tc>
          <w:tcPr>
            <w:tcW w:w="651" w:type="dxa"/>
          </w:tcPr>
          <w:p w:rsidR="00323CC5" w:rsidRPr="00840199" w:rsidRDefault="00323CC5" w:rsidP="00323C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01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323CC5" w:rsidRPr="00840199" w:rsidRDefault="00323CC5" w:rsidP="00323C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0199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4961" w:type="dxa"/>
          </w:tcPr>
          <w:p w:rsidR="00323CC5" w:rsidRPr="00840199" w:rsidRDefault="00323CC5" w:rsidP="00323CC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0199">
              <w:rPr>
                <w:rFonts w:ascii="Times New Roman" w:hAnsi="Times New Roman" w:cs="Times New Roman"/>
                <w:color w:val="000000"/>
              </w:rPr>
              <w:t>Проведение антикоррупционной экспертизы нормативных правовых актов и проектов нормативных правовых актов Кабардино-Балкарской Республики и органов местного самоуправления муниципальных образований Кабардино-Балкарской Республики</w:t>
            </w:r>
          </w:p>
        </w:tc>
        <w:tc>
          <w:tcPr>
            <w:tcW w:w="7991" w:type="dxa"/>
          </w:tcPr>
          <w:p w:rsidR="00F22B59" w:rsidRDefault="00F22B59" w:rsidP="00F22B5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</w:t>
            </w:r>
            <w:r w:rsidR="009B6F99">
              <w:rPr>
                <w:rFonts w:ascii="Times New Roman" w:hAnsi="Times New Roman" w:cs="Times New Roman"/>
                <w:color w:val="000000"/>
              </w:rPr>
              <w:t>1 полугодии</w:t>
            </w:r>
            <w:r w:rsidR="00C4178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201</w:t>
            </w:r>
            <w:r w:rsidR="00C41782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 xml:space="preserve"> год</w:t>
            </w:r>
            <w:r w:rsidR="00C41782"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 xml:space="preserve"> Министерством труда и соц</w:t>
            </w:r>
            <w:r w:rsidR="00C41782">
              <w:rPr>
                <w:rFonts w:ascii="Times New Roman" w:hAnsi="Times New Roman" w:cs="Times New Roman"/>
                <w:color w:val="000000"/>
              </w:rPr>
              <w:t xml:space="preserve">иальной защиты КБР разработано </w:t>
            </w:r>
            <w:r w:rsidR="00EA3C4F">
              <w:rPr>
                <w:rFonts w:ascii="Times New Roman" w:hAnsi="Times New Roman" w:cs="Times New Roman"/>
                <w:color w:val="000000"/>
              </w:rPr>
              <w:t>75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проект</w:t>
            </w:r>
            <w:r w:rsidR="00C41782">
              <w:rPr>
                <w:rFonts w:ascii="Times New Roman" w:hAnsi="Times New Roman" w:cs="Times New Roman"/>
                <w:color w:val="000000"/>
              </w:rPr>
              <w:t>ов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41782">
              <w:rPr>
                <w:rFonts w:ascii="Times New Roman" w:hAnsi="Times New Roman" w:cs="Times New Roman"/>
                <w:color w:val="000000"/>
              </w:rPr>
              <w:t>правовых актов,</w:t>
            </w:r>
            <w:r w:rsidR="002C5DBB">
              <w:rPr>
                <w:rFonts w:ascii="Times New Roman" w:hAnsi="Times New Roman" w:cs="Times New Roman"/>
                <w:color w:val="000000"/>
              </w:rPr>
              <w:t xml:space="preserve"> из них принято </w:t>
            </w:r>
            <w:r w:rsidR="00EA3C4F">
              <w:rPr>
                <w:rFonts w:ascii="Times New Roman" w:hAnsi="Times New Roman" w:cs="Times New Roman"/>
                <w:color w:val="000000"/>
              </w:rPr>
              <w:t>47</w:t>
            </w:r>
            <w:r w:rsidR="00C41782">
              <w:rPr>
                <w:rFonts w:ascii="Times New Roman" w:hAnsi="Times New Roman" w:cs="Times New Roman"/>
                <w:color w:val="000000"/>
              </w:rPr>
              <w:t xml:space="preserve"> правовых акт</w:t>
            </w:r>
            <w:r w:rsidR="00EA3C4F">
              <w:rPr>
                <w:rFonts w:ascii="Times New Roman" w:hAnsi="Times New Roman" w:cs="Times New Roman"/>
                <w:color w:val="000000"/>
              </w:rPr>
              <w:t>ов</w:t>
            </w:r>
            <w:r w:rsidR="00C41782">
              <w:rPr>
                <w:rFonts w:ascii="Times New Roman" w:hAnsi="Times New Roman" w:cs="Times New Roman"/>
                <w:color w:val="000000"/>
              </w:rPr>
              <w:t xml:space="preserve">, в том числе: разработано </w:t>
            </w:r>
            <w:r w:rsidR="00EA3C4F">
              <w:rPr>
                <w:rFonts w:ascii="Times New Roman" w:hAnsi="Times New Roman" w:cs="Times New Roman"/>
                <w:color w:val="000000"/>
              </w:rPr>
              <w:t>29</w:t>
            </w:r>
            <w:r w:rsidR="00C41782">
              <w:rPr>
                <w:rFonts w:ascii="Times New Roman" w:hAnsi="Times New Roman" w:cs="Times New Roman"/>
                <w:color w:val="000000"/>
              </w:rPr>
              <w:t xml:space="preserve"> проектов НПА, принято </w:t>
            </w:r>
            <w:r w:rsidR="00EA3C4F">
              <w:rPr>
                <w:rFonts w:ascii="Times New Roman" w:hAnsi="Times New Roman" w:cs="Times New Roman"/>
                <w:color w:val="000000"/>
              </w:rPr>
              <w:t>20</w:t>
            </w:r>
            <w:r w:rsidR="00C41782">
              <w:rPr>
                <w:rFonts w:ascii="Times New Roman" w:hAnsi="Times New Roman" w:cs="Times New Roman"/>
                <w:color w:val="000000"/>
              </w:rPr>
              <w:t xml:space="preserve"> НПА.</w:t>
            </w:r>
          </w:p>
          <w:p w:rsidR="00323CC5" w:rsidRPr="00840199" w:rsidRDefault="00E778C3" w:rsidP="00EA3C4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0199">
              <w:rPr>
                <w:rFonts w:ascii="Times New Roman" w:hAnsi="Times New Roman" w:cs="Times New Roman"/>
                <w:color w:val="000000"/>
              </w:rPr>
              <w:t>В соо</w:t>
            </w:r>
            <w:r w:rsidR="00912894" w:rsidRPr="00840199">
              <w:rPr>
                <w:rFonts w:ascii="Times New Roman" w:hAnsi="Times New Roman" w:cs="Times New Roman"/>
                <w:color w:val="000000"/>
              </w:rPr>
              <w:t xml:space="preserve">тветствии с Федеральным законом </w:t>
            </w:r>
            <w:r w:rsidRPr="00840199">
              <w:rPr>
                <w:rFonts w:ascii="Times New Roman" w:hAnsi="Times New Roman" w:cs="Times New Roman"/>
                <w:color w:val="000000"/>
              </w:rPr>
              <w:t>от 17.07.2009 №172-ФЗ и законом Кабардино-Балкарской Республики от 19.06.2007 №38-РЗ «О профилактике коррупции</w:t>
            </w:r>
            <w:r w:rsidR="00912894" w:rsidRPr="008401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0199">
              <w:rPr>
                <w:rFonts w:ascii="Times New Roman" w:hAnsi="Times New Roman" w:cs="Times New Roman"/>
                <w:color w:val="000000"/>
              </w:rPr>
              <w:t xml:space="preserve"> в Кабардино-Балкарской Республике», приказом Министерства     труда, занятости и социальной защиты КБР от 28.04.2015</w:t>
            </w:r>
            <w:r w:rsidR="003141C8" w:rsidRPr="00840199">
              <w:rPr>
                <w:rFonts w:ascii="Times New Roman" w:hAnsi="Times New Roman" w:cs="Times New Roman"/>
                <w:color w:val="000000"/>
              </w:rPr>
              <w:t xml:space="preserve"> №140-П </w:t>
            </w:r>
            <w:r w:rsidRPr="00840199">
              <w:rPr>
                <w:rFonts w:ascii="Times New Roman" w:hAnsi="Times New Roman" w:cs="Times New Roman"/>
                <w:color w:val="000000"/>
              </w:rPr>
              <w:t xml:space="preserve">«Об антикоррупционной экспертизе нормативных правовых актов и их проектов» </w:t>
            </w:r>
            <w:r w:rsidR="006214E3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C41782">
              <w:rPr>
                <w:rFonts w:ascii="Times New Roman" w:hAnsi="Times New Roman" w:cs="Times New Roman"/>
                <w:color w:val="000000"/>
              </w:rPr>
              <w:t xml:space="preserve">в </w:t>
            </w:r>
            <w:r w:rsidR="009B6F99">
              <w:rPr>
                <w:rFonts w:ascii="Times New Roman" w:hAnsi="Times New Roman" w:cs="Times New Roman"/>
                <w:color w:val="000000"/>
              </w:rPr>
              <w:t>1 полугодии 2019 года</w:t>
            </w:r>
            <w:r w:rsidRPr="00840199">
              <w:rPr>
                <w:rFonts w:ascii="Times New Roman" w:hAnsi="Times New Roman" w:cs="Times New Roman"/>
                <w:color w:val="000000"/>
              </w:rPr>
              <w:t xml:space="preserve">  была проведена</w:t>
            </w:r>
            <w:r w:rsidR="0079659D" w:rsidRPr="00840199">
              <w:rPr>
                <w:rFonts w:ascii="Times New Roman" w:hAnsi="Times New Roman" w:cs="Times New Roman"/>
                <w:color w:val="000000"/>
              </w:rPr>
              <w:t xml:space="preserve"> антикоррупционная экспертиза </w:t>
            </w:r>
            <w:r w:rsidR="00621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A3C4F">
              <w:rPr>
                <w:rFonts w:ascii="Times New Roman" w:hAnsi="Times New Roman" w:cs="Times New Roman"/>
                <w:color w:val="000000"/>
              </w:rPr>
              <w:t>29</w:t>
            </w:r>
            <w:r w:rsidRPr="00840199">
              <w:rPr>
                <w:rFonts w:ascii="Times New Roman" w:hAnsi="Times New Roman" w:cs="Times New Roman"/>
                <w:color w:val="000000"/>
              </w:rPr>
              <w:t xml:space="preserve"> проектов НПА разработанных  министерством</w:t>
            </w:r>
            <w:r w:rsidR="002C5DBB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EA3C4F">
              <w:rPr>
                <w:rFonts w:ascii="Times New Roman" w:hAnsi="Times New Roman" w:cs="Times New Roman"/>
                <w:color w:val="000000"/>
              </w:rPr>
              <w:t>29</w:t>
            </w:r>
            <w:r w:rsidR="002C5DBB">
              <w:rPr>
                <w:rFonts w:ascii="Times New Roman" w:hAnsi="Times New Roman" w:cs="Times New Roman"/>
                <w:color w:val="000000"/>
              </w:rPr>
              <w:t xml:space="preserve"> проект</w:t>
            </w:r>
            <w:r w:rsidR="00EA3C4F">
              <w:rPr>
                <w:rFonts w:ascii="Times New Roman" w:hAnsi="Times New Roman" w:cs="Times New Roman"/>
                <w:color w:val="000000"/>
              </w:rPr>
              <w:t>ов</w:t>
            </w:r>
            <w:r w:rsidR="002C5DBB">
              <w:rPr>
                <w:rFonts w:ascii="Times New Roman" w:hAnsi="Times New Roman" w:cs="Times New Roman"/>
                <w:color w:val="000000"/>
              </w:rPr>
              <w:t xml:space="preserve"> НПА направлены в органы прокуратуры, </w:t>
            </w:r>
            <w:r w:rsidR="00EA3C4F">
              <w:rPr>
                <w:rFonts w:ascii="Times New Roman" w:hAnsi="Times New Roman" w:cs="Times New Roman"/>
                <w:color w:val="000000"/>
              </w:rPr>
              <w:t>29</w:t>
            </w:r>
            <w:bookmarkStart w:id="0" w:name="_GoBack"/>
            <w:bookmarkEnd w:id="0"/>
            <w:r w:rsidR="002C5DBB">
              <w:rPr>
                <w:rFonts w:ascii="Times New Roman" w:hAnsi="Times New Roman" w:cs="Times New Roman"/>
                <w:color w:val="000000"/>
              </w:rPr>
              <w:t xml:space="preserve"> проектов НПА в органы юстиции)</w:t>
            </w:r>
            <w:r w:rsidR="00B725A0" w:rsidRPr="00840199">
              <w:rPr>
                <w:rFonts w:ascii="Times New Roman" w:hAnsi="Times New Roman" w:cs="Times New Roman"/>
                <w:color w:val="000000"/>
              </w:rPr>
              <w:t>.</w:t>
            </w:r>
            <w:r w:rsidR="00F22B5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AE3321" w:rsidRPr="00840199" w:rsidTr="00912894">
        <w:trPr>
          <w:jc w:val="center"/>
        </w:trPr>
        <w:tc>
          <w:tcPr>
            <w:tcW w:w="651" w:type="dxa"/>
          </w:tcPr>
          <w:p w:rsidR="00AE3321" w:rsidRPr="00840199" w:rsidRDefault="00AE3321" w:rsidP="00A258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01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AE3321" w:rsidRPr="00840199" w:rsidRDefault="00F021D2" w:rsidP="00A2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961" w:type="dxa"/>
          </w:tcPr>
          <w:p w:rsidR="00AE3321" w:rsidRPr="00DA46CB" w:rsidRDefault="00DA46CB" w:rsidP="00AE3321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46CB">
              <w:rPr>
                <w:rFonts w:ascii="Times New Roman" w:hAnsi="Times New Roman" w:cs="Times New Roman"/>
              </w:rPr>
              <w:t>Совершенствование работы общественных советов при исполнительных органах государственной власти Кабардино-Балкарской Республики и органов местного самоуправления по профилактике коррупции, в том числе путем привлечения к работе общественных советов представителей региональных отделений общероссийских общественных организаций</w:t>
            </w:r>
          </w:p>
        </w:tc>
        <w:tc>
          <w:tcPr>
            <w:tcW w:w="7991" w:type="dxa"/>
          </w:tcPr>
          <w:p w:rsidR="00A027F1" w:rsidRPr="00C831CD" w:rsidRDefault="00A027F1" w:rsidP="00C831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831CD">
              <w:rPr>
                <w:rFonts w:ascii="Times New Roman" w:hAnsi="Times New Roman" w:cs="Times New Roman"/>
              </w:rPr>
              <w:t xml:space="preserve">В целях обеспечения </w:t>
            </w:r>
            <w:r w:rsidRPr="00C831CD">
              <w:rPr>
                <w:rFonts w:ascii="Times New Roman" w:eastAsia="Arial Unicode MS" w:hAnsi="Times New Roman" w:cs="Times New Roman"/>
              </w:rPr>
              <w:t>открытости деятельности Министерства труда и социальной защиты КБР и повышения эффективности его взаимодействия с институтами гражданского общества, научными, образовательными и иными учреждениями при выработке и реализации государственной политики нормативно-правовом регулировании в соответствующей сфере государственного управления, а также осуществления общественного контроля за деятельностью Министерства, приказом от 25.03.2015 №87-П создан и функционирует Общественный совет при Министерстве труда, занятости и социальной защиты КБР.</w:t>
            </w:r>
          </w:p>
          <w:p w:rsidR="00A027F1" w:rsidRPr="00C831CD" w:rsidRDefault="00A027F1" w:rsidP="00C831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831CD">
              <w:rPr>
                <w:rFonts w:ascii="Times New Roman" w:hAnsi="Times New Roman" w:cs="Times New Roman"/>
                <w:color w:val="000000"/>
              </w:rPr>
              <w:t>В состав Общественного Совета при Министерстве труда и социальной защиты КБР входит 14 человек, в т.ч. 30% являются представителями общественных организаций и объединений, представляющих гражданское общество республики.</w:t>
            </w:r>
            <w:r w:rsidRPr="00C831CD">
              <w:rPr>
                <w:rFonts w:ascii="Times New Roman" w:hAnsi="Times New Roman" w:cs="Times New Roman"/>
              </w:rPr>
              <w:t xml:space="preserve"> </w:t>
            </w:r>
          </w:p>
          <w:p w:rsidR="00AE3321" w:rsidRPr="00C831CD" w:rsidRDefault="00C831CD" w:rsidP="006B5D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831CD">
              <w:rPr>
                <w:rFonts w:ascii="Times New Roman" w:hAnsi="Times New Roman" w:cs="Times New Roman"/>
              </w:rPr>
              <w:t>5 апреля 2019 года в Министерстве труда и социальной защиты КБР прошло очередное заседание Общественного Совета при Министерстве труда и социальной защиты КБР</w:t>
            </w:r>
            <w:r w:rsidR="006B5DCD">
              <w:rPr>
                <w:rFonts w:ascii="Times New Roman" w:hAnsi="Times New Roman" w:cs="Times New Roman"/>
              </w:rPr>
              <w:t>.</w:t>
            </w:r>
          </w:p>
        </w:tc>
      </w:tr>
      <w:tr w:rsidR="00A25880" w:rsidRPr="00840199" w:rsidTr="00912894">
        <w:trPr>
          <w:jc w:val="center"/>
        </w:trPr>
        <w:tc>
          <w:tcPr>
            <w:tcW w:w="651" w:type="dxa"/>
          </w:tcPr>
          <w:p w:rsidR="00A25880" w:rsidRPr="00840199" w:rsidRDefault="00B439B7" w:rsidP="00A258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01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A25880" w:rsidRPr="00840199" w:rsidRDefault="00216217" w:rsidP="000D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961" w:type="dxa"/>
          </w:tcPr>
          <w:p w:rsidR="00A25880" w:rsidRPr="00216217" w:rsidRDefault="00216217" w:rsidP="0091289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6217">
              <w:rPr>
                <w:rFonts w:ascii="Times New Roman" w:hAnsi="Times New Roman" w:cs="Times New Roman"/>
              </w:rPr>
              <w:t xml:space="preserve">Поддержание в актуальном состоянии информации, размещенной на информационных стендах в государственных и муниципальных учреждениях (в том числе контактных данных лиц, ответственных за организацию деятельности по противодействию коррупции в исполнительных органах государственной власти Кабардино-Балкарской Республики и органах местного самоуправления, телефонов "горячих </w:t>
            </w:r>
            <w:r w:rsidRPr="00216217">
              <w:rPr>
                <w:rFonts w:ascii="Times New Roman" w:hAnsi="Times New Roman" w:cs="Times New Roman"/>
              </w:rPr>
              <w:lastRenderedPageBreak/>
              <w:t>антикоррупционных линий" Администрации Главы Кабардино-Балкарской Республики, правоохранительных органов)</w:t>
            </w:r>
          </w:p>
        </w:tc>
        <w:tc>
          <w:tcPr>
            <w:tcW w:w="7991" w:type="dxa"/>
          </w:tcPr>
          <w:p w:rsidR="00A74920" w:rsidRPr="00840199" w:rsidRDefault="00A74920" w:rsidP="00A7492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0199">
              <w:rPr>
                <w:rFonts w:ascii="Times New Roman" w:hAnsi="Times New Roman" w:cs="Times New Roman"/>
              </w:rPr>
              <w:lastRenderedPageBreak/>
              <w:t>В здании Министерства труда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0199">
              <w:rPr>
                <w:rFonts w:ascii="Times New Roman" w:hAnsi="Times New Roman" w:cs="Times New Roman"/>
              </w:rPr>
              <w:t>и социальной защиты КБР  размещен и регулярно обновляется  информационный стенд посвященный вопросам  противодействия коррупции. Н</w:t>
            </w:r>
            <w:r w:rsidRPr="00840199">
              <w:rPr>
                <w:rFonts w:ascii="Times New Roman" w:hAnsi="Times New Roman" w:cs="Times New Roman"/>
                <w:color w:val="000000"/>
              </w:rPr>
              <w:t>а информационном стенде размещены телефоны антикоррупционных линий, в том числе Администрации Главы Кабардино-Балкарской Республики и правоохранительных органов. Также размещены материалы по вопросам профилактики коррупции, об ответственности за нарушение антикоррупционного законодательства.</w:t>
            </w:r>
          </w:p>
          <w:p w:rsidR="00A25880" w:rsidRPr="00840199" w:rsidRDefault="00A74920" w:rsidP="00A7492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0199"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0199">
              <w:rPr>
                <w:rFonts w:ascii="Times New Roman" w:hAnsi="Times New Roman" w:cs="Times New Roman"/>
                <w:color w:val="000000"/>
              </w:rPr>
              <w:t xml:space="preserve">подведомственных Министерству труда и социальной защиты КБР государственных учреждениях имеются стенды с указанием  контактных данных </w:t>
            </w:r>
            <w:r w:rsidRPr="00840199">
              <w:rPr>
                <w:rFonts w:ascii="Times New Roman" w:hAnsi="Times New Roman" w:cs="Times New Roman"/>
                <w:color w:val="000000"/>
              </w:rPr>
              <w:lastRenderedPageBreak/>
              <w:t>лиц, ответственных за организацию противодействия коррупции, телефонов «горячих антикоррупционных линий».</w:t>
            </w:r>
          </w:p>
        </w:tc>
      </w:tr>
      <w:tr w:rsidR="00B439B7" w:rsidRPr="00840199" w:rsidTr="00912894">
        <w:trPr>
          <w:jc w:val="center"/>
        </w:trPr>
        <w:tc>
          <w:tcPr>
            <w:tcW w:w="651" w:type="dxa"/>
          </w:tcPr>
          <w:p w:rsidR="00B439B7" w:rsidRPr="00840199" w:rsidRDefault="00B439B7" w:rsidP="00A258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019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85" w:type="dxa"/>
          </w:tcPr>
          <w:p w:rsidR="00B439B7" w:rsidRPr="00840199" w:rsidRDefault="00216217" w:rsidP="000D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4961" w:type="dxa"/>
          </w:tcPr>
          <w:p w:rsidR="00B439B7" w:rsidRPr="00216217" w:rsidRDefault="00216217" w:rsidP="0037355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6217">
              <w:rPr>
                <w:rFonts w:ascii="Times New Roman" w:hAnsi="Times New Roman" w:cs="Times New Roman"/>
              </w:rPr>
              <w:t>Проведение тематических информационно-методических семинаров на тему противодействия коррупции для государственных гражданских служащих Кабардино-Балкарской Республики и муниципальных служащих</w:t>
            </w:r>
          </w:p>
        </w:tc>
        <w:tc>
          <w:tcPr>
            <w:tcW w:w="7991" w:type="dxa"/>
          </w:tcPr>
          <w:p w:rsidR="00B439B7" w:rsidRPr="00840199" w:rsidRDefault="00E315F3" w:rsidP="00AA6A2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05718">
              <w:rPr>
                <w:rFonts w:ascii="Times New Roman" w:hAnsi="Times New Roman" w:cs="Times New Roman"/>
              </w:rPr>
              <w:t>Государственные гражданские служащие Министерства труда и социальной защиты КБР ответственные за реализацию антикоррупционной политики принимают участие тематических информационно-методических семинарах проводимых Администраци</w:t>
            </w:r>
            <w:r>
              <w:rPr>
                <w:rFonts w:ascii="Times New Roman" w:hAnsi="Times New Roman" w:cs="Times New Roman"/>
              </w:rPr>
              <w:t>ей</w:t>
            </w:r>
            <w:r w:rsidRPr="00805718">
              <w:rPr>
                <w:rFonts w:ascii="Times New Roman" w:hAnsi="Times New Roman" w:cs="Times New Roman"/>
              </w:rPr>
              <w:t xml:space="preserve"> Главы Кабардино-Балкарской Республики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439B7" w:rsidRPr="00840199" w:rsidTr="00912894">
        <w:trPr>
          <w:jc w:val="center"/>
        </w:trPr>
        <w:tc>
          <w:tcPr>
            <w:tcW w:w="651" w:type="dxa"/>
          </w:tcPr>
          <w:p w:rsidR="00B439B7" w:rsidRPr="00840199" w:rsidRDefault="00B439B7" w:rsidP="00A258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01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B439B7" w:rsidRPr="00840199" w:rsidRDefault="00AD7331" w:rsidP="00A2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4961" w:type="dxa"/>
          </w:tcPr>
          <w:p w:rsidR="00B439B7" w:rsidRPr="00AD7331" w:rsidRDefault="00AD7331" w:rsidP="00B439B7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7331">
              <w:rPr>
                <w:rFonts w:ascii="Times New Roman" w:hAnsi="Times New Roman" w:cs="Times New Roman"/>
              </w:rPr>
              <w:t>Организация курсов повышения квалификации государственных гражданских служащих Кабардино-Балкарской Республики и муниципальных служащих, в должностные обязанности которых входит реализация антикоррупционного законодательства</w:t>
            </w:r>
          </w:p>
        </w:tc>
        <w:tc>
          <w:tcPr>
            <w:tcW w:w="7991" w:type="dxa"/>
          </w:tcPr>
          <w:p w:rsidR="00B439B7" w:rsidRPr="00840199" w:rsidRDefault="00997ED6" w:rsidP="00F17C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F17CB4"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17CB4">
              <w:rPr>
                <w:rFonts w:ascii="Times New Roman" w:hAnsi="Times New Roman" w:cs="Times New Roman"/>
                <w:color w:val="000000"/>
              </w:rPr>
              <w:t>2 квартале</w:t>
            </w:r>
            <w:r>
              <w:rPr>
                <w:rFonts w:ascii="Times New Roman" w:hAnsi="Times New Roman" w:cs="Times New Roman"/>
                <w:color w:val="000000"/>
              </w:rPr>
              <w:t xml:space="preserve"> 2019 года </w:t>
            </w:r>
            <w:r w:rsidR="00AE6F63">
              <w:rPr>
                <w:rFonts w:ascii="Times New Roman" w:hAnsi="Times New Roman" w:cs="Times New Roman"/>
                <w:color w:val="000000"/>
              </w:rPr>
              <w:t xml:space="preserve">всего </w:t>
            </w:r>
            <w:r w:rsidRPr="00F43DC4">
              <w:rPr>
                <w:rFonts w:ascii="Times New Roman" w:hAnsi="Times New Roman"/>
              </w:rPr>
              <w:t xml:space="preserve">курсы повышения квалификации в сфере противодействия коррупции </w:t>
            </w:r>
            <w:r w:rsidR="00F17CB4">
              <w:rPr>
                <w:rFonts w:ascii="Times New Roman" w:hAnsi="Times New Roman"/>
              </w:rPr>
              <w:t xml:space="preserve">прошли 3 </w:t>
            </w:r>
            <w:r w:rsidRPr="00F43DC4">
              <w:rPr>
                <w:rFonts w:ascii="Times New Roman" w:hAnsi="Times New Roman"/>
              </w:rPr>
              <w:t>государственны</w:t>
            </w:r>
            <w:r w:rsidR="00F17CB4">
              <w:rPr>
                <w:rFonts w:ascii="Times New Roman" w:hAnsi="Times New Roman"/>
              </w:rPr>
              <w:t>х гражданских</w:t>
            </w:r>
            <w:r w:rsidRPr="00F43DC4">
              <w:rPr>
                <w:rFonts w:ascii="Times New Roman" w:hAnsi="Times New Roman"/>
              </w:rPr>
              <w:t xml:space="preserve"> служащи</w:t>
            </w:r>
            <w:r w:rsidR="00F17CB4">
              <w:rPr>
                <w:rFonts w:ascii="Times New Roman" w:hAnsi="Times New Roman"/>
              </w:rPr>
              <w:t>х</w:t>
            </w:r>
            <w:r w:rsidRPr="00F43DC4">
              <w:rPr>
                <w:rFonts w:ascii="Times New Roman" w:hAnsi="Times New Roman"/>
              </w:rPr>
              <w:t xml:space="preserve"> Министерства труда и социальной защиты КБР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B439B7" w:rsidRPr="00840199" w:rsidTr="00912894">
        <w:trPr>
          <w:jc w:val="center"/>
        </w:trPr>
        <w:tc>
          <w:tcPr>
            <w:tcW w:w="651" w:type="dxa"/>
          </w:tcPr>
          <w:p w:rsidR="00B439B7" w:rsidRPr="00840199" w:rsidRDefault="00B439B7" w:rsidP="00A258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01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B439B7" w:rsidRPr="00840199" w:rsidRDefault="006825AD" w:rsidP="00A2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4961" w:type="dxa"/>
          </w:tcPr>
          <w:p w:rsidR="00B439B7" w:rsidRPr="006825AD" w:rsidRDefault="006825AD" w:rsidP="00B439B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25AD">
              <w:rPr>
                <w:rFonts w:ascii="Times New Roman" w:hAnsi="Times New Roman" w:cs="Times New Roman"/>
              </w:rPr>
              <w:t>Организация курсов повышения квалификации государственных гражданских служащих Кабардино-Балкарской Республики и муниципальных служащих, впервые поступивших на государственную гражданскую службу и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7991" w:type="dxa"/>
          </w:tcPr>
          <w:p w:rsidR="00B439B7" w:rsidRPr="00840199" w:rsidRDefault="00CD72E6" w:rsidP="00AF35D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F17CB4"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17CB4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17CB4">
              <w:rPr>
                <w:rFonts w:ascii="Times New Roman" w:hAnsi="Times New Roman" w:cs="Times New Roman"/>
                <w:color w:val="000000"/>
              </w:rPr>
              <w:t>квартале</w:t>
            </w:r>
            <w:r>
              <w:rPr>
                <w:rFonts w:ascii="Times New Roman" w:hAnsi="Times New Roman" w:cs="Times New Roman"/>
                <w:color w:val="000000"/>
              </w:rPr>
              <w:t xml:space="preserve"> 2019 года </w:t>
            </w:r>
            <w:r w:rsidRPr="00F43DC4">
              <w:rPr>
                <w:rFonts w:ascii="Times New Roman" w:hAnsi="Times New Roman"/>
              </w:rPr>
              <w:t>курсы повышения квалификации</w:t>
            </w:r>
            <w:r w:rsidR="00AF35D0">
              <w:rPr>
                <w:rFonts w:ascii="Times New Roman" w:hAnsi="Times New Roman"/>
              </w:rPr>
              <w:t xml:space="preserve"> </w:t>
            </w:r>
            <w:r w:rsidR="00AF35D0" w:rsidRPr="006825AD">
              <w:rPr>
                <w:rFonts w:ascii="Times New Roman" w:hAnsi="Times New Roman" w:cs="Times New Roman"/>
              </w:rPr>
              <w:t>в области противодействия коррупции</w:t>
            </w:r>
            <w:r w:rsidRPr="00F43DC4">
              <w:rPr>
                <w:rFonts w:ascii="Times New Roman" w:hAnsi="Times New Roman"/>
              </w:rPr>
              <w:t xml:space="preserve"> </w:t>
            </w:r>
            <w:r w:rsidR="00F17CB4">
              <w:rPr>
                <w:rFonts w:ascii="Times New Roman" w:hAnsi="Times New Roman"/>
              </w:rPr>
              <w:t xml:space="preserve">прошел 1 </w:t>
            </w:r>
            <w:r w:rsidRPr="00F43DC4">
              <w:rPr>
                <w:rFonts w:ascii="Times New Roman" w:hAnsi="Times New Roman"/>
              </w:rPr>
              <w:t>государственны</w:t>
            </w:r>
            <w:r w:rsidR="00F17CB4"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 xml:space="preserve"> граждански</w:t>
            </w:r>
            <w:r w:rsidR="00F17CB4">
              <w:rPr>
                <w:rFonts w:ascii="Times New Roman" w:hAnsi="Times New Roman"/>
              </w:rPr>
              <w:t>й</w:t>
            </w:r>
            <w:r w:rsidRPr="00F43DC4">
              <w:rPr>
                <w:rFonts w:ascii="Times New Roman" w:hAnsi="Times New Roman"/>
              </w:rPr>
              <w:t xml:space="preserve"> служащи</w:t>
            </w:r>
            <w:r w:rsidR="00F17CB4"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 xml:space="preserve">, </w:t>
            </w:r>
            <w:r w:rsidRPr="006825AD">
              <w:rPr>
                <w:rFonts w:ascii="Times New Roman" w:hAnsi="Times New Roman" w:cs="Times New Roman"/>
              </w:rPr>
              <w:t>впервые поступивши</w:t>
            </w:r>
            <w:r w:rsidR="00F17CB4">
              <w:rPr>
                <w:rFonts w:ascii="Times New Roman" w:hAnsi="Times New Roman" w:cs="Times New Roman"/>
              </w:rPr>
              <w:t>й</w:t>
            </w:r>
            <w:r w:rsidRPr="006825AD">
              <w:rPr>
                <w:rFonts w:ascii="Times New Roman" w:hAnsi="Times New Roman" w:cs="Times New Roman"/>
              </w:rPr>
              <w:t xml:space="preserve"> на государственную гражданску</w:t>
            </w:r>
            <w:r w:rsidR="00F17CB4">
              <w:rPr>
                <w:rFonts w:ascii="Times New Roman" w:hAnsi="Times New Roman" w:cs="Times New Roman"/>
              </w:rPr>
              <w:t>ю службу для замещения должности</w:t>
            </w:r>
            <w:r w:rsidRPr="006825AD">
              <w:rPr>
                <w:rFonts w:ascii="Times New Roman" w:hAnsi="Times New Roman" w:cs="Times New Roman"/>
              </w:rPr>
              <w:t>, включен</w:t>
            </w:r>
            <w:r w:rsidR="00F17CB4">
              <w:rPr>
                <w:rFonts w:ascii="Times New Roman" w:hAnsi="Times New Roman" w:cs="Times New Roman"/>
              </w:rPr>
              <w:t>ную в перечень</w:t>
            </w:r>
            <w:r w:rsidRPr="006825AD">
              <w:rPr>
                <w:rFonts w:ascii="Times New Roman" w:hAnsi="Times New Roman" w:cs="Times New Roman"/>
              </w:rPr>
              <w:t xml:space="preserve"> должностей</w:t>
            </w:r>
            <w:r w:rsidR="009C657E">
              <w:rPr>
                <w:rFonts w:ascii="Times New Roman" w:hAnsi="Times New Roman" w:cs="Times New Roman"/>
              </w:rPr>
              <w:t xml:space="preserve"> в установленном законодательством порядке</w:t>
            </w:r>
            <w:r w:rsidR="00F17CB4">
              <w:rPr>
                <w:rFonts w:ascii="Times New Roman" w:hAnsi="Times New Roman"/>
              </w:rPr>
              <w:t>.</w:t>
            </w:r>
          </w:p>
        </w:tc>
      </w:tr>
      <w:tr w:rsidR="00237A86" w:rsidRPr="00840199" w:rsidTr="00912894">
        <w:trPr>
          <w:jc w:val="center"/>
        </w:trPr>
        <w:tc>
          <w:tcPr>
            <w:tcW w:w="651" w:type="dxa"/>
          </w:tcPr>
          <w:p w:rsidR="00237A86" w:rsidRPr="00840199" w:rsidRDefault="00237A86" w:rsidP="00A258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237A86" w:rsidRPr="00840199" w:rsidRDefault="006825AD" w:rsidP="00A2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4961" w:type="dxa"/>
          </w:tcPr>
          <w:p w:rsidR="00237A86" w:rsidRPr="00D134A4" w:rsidRDefault="00D134A4" w:rsidP="00B439B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34A4">
              <w:rPr>
                <w:rFonts w:ascii="Times New Roman" w:hAnsi="Times New Roman" w:cs="Times New Roman"/>
              </w:rPr>
              <w:t>Проведение анализа эффективности реализации ведомственных и муниципальных программ (планов) противодействия коррупции и рассмотрение результатов на заседаниях общественных советов при органах государственной власти Кабардино-Балкарской Республики и органах местного самоуправления</w:t>
            </w:r>
          </w:p>
        </w:tc>
        <w:tc>
          <w:tcPr>
            <w:tcW w:w="7991" w:type="dxa"/>
          </w:tcPr>
          <w:p w:rsidR="006B5DCD" w:rsidRPr="00C831CD" w:rsidRDefault="006B5DCD" w:rsidP="006B5D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831CD">
              <w:rPr>
                <w:rFonts w:ascii="Times New Roman" w:hAnsi="Times New Roman" w:cs="Times New Roman"/>
              </w:rPr>
              <w:t>5 апреля 2019 года в Министерстве труда и социальной защиты КБР прошло очередное заседание Общественного Совета при Министерстве труда и социальной защиты КБР. Советом были рассмотрены следующие вопросы:</w:t>
            </w:r>
          </w:p>
          <w:p w:rsidR="006B5DCD" w:rsidRPr="00C831CD" w:rsidRDefault="006B5DCD" w:rsidP="006B5D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831CD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</w:t>
            </w:r>
            <w:r w:rsidRPr="00C831CD">
              <w:rPr>
                <w:rFonts w:ascii="Times New Roman" w:hAnsi="Times New Roman" w:cs="Times New Roman"/>
              </w:rPr>
              <w:t>б   итогах работы   Совета в 2018 году и задачах на 2019 год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5DCD" w:rsidRPr="00C831CD" w:rsidRDefault="006B5DCD" w:rsidP="006B5D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831CD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</w:t>
            </w:r>
            <w:r w:rsidRPr="00C831CD">
              <w:rPr>
                <w:rFonts w:ascii="Times New Roman" w:hAnsi="Times New Roman" w:cs="Times New Roman"/>
              </w:rPr>
              <w:t xml:space="preserve">рганизация социального обслуживания граждан пожилого возраста </w:t>
            </w:r>
            <w:r>
              <w:rPr>
                <w:rFonts w:ascii="Times New Roman" w:hAnsi="Times New Roman" w:cs="Times New Roman"/>
              </w:rPr>
              <w:t>и      инвалидов на дому;</w:t>
            </w:r>
          </w:p>
          <w:p w:rsidR="006B5DCD" w:rsidRDefault="006B5DCD" w:rsidP="006B5D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831CD">
              <w:rPr>
                <w:rFonts w:ascii="Times New Roman" w:hAnsi="Times New Roman" w:cs="Times New Roman"/>
              </w:rPr>
              <w:t>-</w:t>
            </w:r>
            <w:r w:rsidRPr="00C831C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C831CD">
              <w:rPr>
                <w:rFonts w:ascii="Times New Roman" w:hAnsi="Times New Roman" w:cs="Times New Roman"/>
              </w:rPr>
              <w:t>б итогах реализации антикоррупционных мер в Министерстве труда и  со</w:t>
            </w:r>
            <w:r>
              <w:rPr>
                <w:rFonts w:ascii="Times New Roman" w:hAnsi="Times New Roman" w:cs="Times New Roman"/>
              </w:rPr>
              <w:t>циальной защиты КБР за 2018 год;</w:t>
            </w:r>
          </w:p>
          <w:p w:rsidR="006B5DCD" w:rsidRDefault="006B5DCD" w:rsidP="006B5D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831CD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</w:t>
            </w:r>
            <w:r w:rsidRPr="00C831CD">
              <w:rPr>
                <w:rFonts w:ascii="Times New Roman" w:hAnsi="Times New Roman" w:cs="Times New Roman"/>
              </w:rPr>
              <w:t>б утверждении  плана работы  Совета на 2019 год</w:t>
            </w:r>
            <w:r>
              <w:rPr>
                <w:rFonts w:ascii="Times New Roman" w:hAnsi="Times New Roman" w:cs="Times New Roman"/>
              </w:rPr>
              <w:t>;</w:t>
            </w:r>
            <w:r w:rsidRPr="00C831CD">
              <w:rPr>
                <w:rFonts w:ascii="Times New Roman" w:hAnsi="Times New Roman" w:cs="Times New Roman"/>
              </w:rPr>
              <w:t xml:space="preserve"> </w:t>
            </w:r>
          </w:p>
          <w:p w:rsidR="00237A86" w:rsidRPr="00805718" w:rsidRDefault="006B5DCD" w:rsidP="006B5D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831CD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</w:t>
            </w:r>
            <w:r w:rsidRPr="00C831CD">
              <w:rPr>
                <w:rFonts w:ascii="Times New Roman" w:hAnsi="Times New Roman" w:cs="Times New Roman"/>
              </w:rPr>
              <w:t>б утверждении графика выездных встреч с работниками и подопечными учреждений Министерства труда и социальной защиты.</w:t>
            </w:r>
          </w:p>
        </w:tc>
      </w:tr>
      <w:tr w:rsidR="001803BB" w:rsidRPr="00840199" w:rsidTr="00912894">
        <w:trPr>
          <w:jc w:val="center"/>
        </w:trPr>
        <w:tc>
          <w:tcPr>
            <w:tcW w:w="651" w:type="dxa"/>
          </w:tcPr>
          <w:p w:rsidR="001803BB" w:rsidRDefault="001803BB" w:rsidP="00A258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1803BB" w:rsidRDefault="00CA0329" w:rsidP="00A2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4961" w:type="dxa"/>
          </w:tcPr>
          <w:p w:rsidR="001803BB" w:rsidRPr="00D134A4" w:rsidRDefault="00D134A4" w:rsidP="007447B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34A4">
              <w:rPr>
                <w:rFonts w:ascii="Times New Roman" w:hAnsi="Times New Roman" w:cs="Times New Roman"/>
              </w:rPr>
              <w:t xml:space="preserve">Организация мониторинга эффективности принятия в Кабардино-Балкарской Республике мер по профилактике коррупционных правонарушений, установленных Федеральным </w:t>
            </w:r>
            <w:hyperlink r:id="rId5" w:history="1">
              <w:r w:rsidRPr="00D134A4">
                <w:rPr>
                  <w:rFonts w:ascii="Times New Roman" w:hAnsi="Times New Roman" w:cs="Times New Roman"/>
                </w:rPr>
                <w:t>законом</w:t>
              </w:r>
            </w:hyperlink>
            <w:r w:rsidR="007447B9">
              <w:rPr>
                <w:rFonts w:ascii="Times New Roman" w:hAnsi="Times New Roman" w:cs="Times New Roman"/>
              </w:rPr>
              <w:t xml:space="preserve"> от 25 декабря 2008 г. №</w:t>
            </w:r>
            <w:r w:rsidRPr="00D134A4">
              <w:rPr>
                <w:rFonts w:ascii="Times New Roman" w:hAnsi="Times New Roman" w:cs="Times New Roman"/>
              </w:rPr>
              <w:t xml:space="preserve">273-ФЗ </w:t>
            </w:r>
            <w:r w:rsidR="007447B9">
              <w:rPr>
                <w:rFonts w:ascii="Times New Roman" w:hAnsi="Times New Roman" w:cs="Times New Roman"/>
              </w:rPr>
              <w:t xml:space="preserve">                    </w:t>
            </w:r>
            <w:r w:rsidRPr="00D134A4">
              <w:rPr>
                <w:rFonts w:ascii="Times New Roman" w:hAnsi="Times New Roman" w:cs="Times New Roman"/>
              </w:rPr>
              <w:t>"О противодействии коррупции"</w:t>
            </w:r>
          </w:p>
        </w:tc>
        <w:tc>
          <w:tcPr>
            <w:tcW w:w="7991" w:type="dxa"/>
          </w:tcPr>
          <w:p w:rsidR="001803BB" w:rsidRPr="00F43DC4" w:rsidRDefault="00B85940" w:rsidP="006079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0199">
              <w:rPr>
                <w:rFonts w:ascii="Times New Roman" w:hAnsi="Times New Roman" w:cs="Times New Roman"/>
              </w:rPr>
              <w:t xml:space="preserve">Проводится </w:t>
            </w:r>
            <w:r w:rsidR="0060794B">
              <w:rPr>
                <w:rFonts w:ascii="Times New Roman" w:hAnsi="Times New Roman" w:cs="Times New Roman"/>
              </w:rPr>
              <w:t>мониторинг</w:t>
            </w:r>
            <w:r w:rsidRPr="00840199">
              <w:rPr>
                <w:rFonts w:ascii="Times New Roman" w:hAnsi="Times New Roman" w:cs="Times New Roman"/>
              </w:rPr>
              <w:t xml:space="preserve"> эффективности реализации государственной программы КБР, подпрограммы «Противодействие коррупции» и ведомственной программы по противодействию коррупции. Отчеты о ходе реализации программ и анализ принимаемых мер размещаются на официальном интернет-сайте Министерства труда и социальной защиты КБР. </w:t>
            </w:r>
          </w:p>
        </w:tc>
      </w:tr>
      <w:tr w:rsidR="00B439B7" w:rsidRPr="00840199" w:rsidTr="00912894">
        <w:trPr>
          <w:jc w:val="center"/>
        </w:trPr>
        <w:tc>
          <w:tcPr>
            <w:tcW w:w="651" w:type="dxa"/>
          </w:tcPr>
          <w:p w:rsidR="00B439B7" w:rsidRPr="00840199" w:rsidRDefault="00F43DC4" w:rsidP="00A258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985" w:type="dxa"/>
          </w:tcPr>
          <w:p w:rsidR="00B439B7" w:rsidRPr="00840199" w:rsidRDefault="001D31DE" w:rsidP="00A258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3.11.</w:t>
            </w:r>
          </w:p>
        </w:tc>
        <w:tc>
          <w:tcPr>
            <w:tcW w:w="4961" w:type="dxa"/>
          </w:tcPr>
          <w:p w:rsidR="00B439B7" w:rsidRPr="001D31DE" w:rsidRDefault="001D31DE" w:rsidP="00A2588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31DE">
              <w:rPr>
                <w:rFonts w:ascii="Times New Roman" w:hAnsi="Times New Roman" w:cs="Times New Roman"/>
              </w:rPr>
              <w:t>Повышение эффективности кадровой работы в части ведения личных дел лиц, замещающих государственные должности Кабардино-Балкарской Республики, а также лиц, замещающих муниципальные должности, должности государственной гражданской службы Кабардино-Балкарской Республики,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7991" w:type="dxa"/>
          </w:tcPr>
          <w:p w:rsidR="00F92D3D" w:rsidRPr="00F92D3D" w:rsidRDefault="00736D3E" w:rsidP="00736D3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Ведется </w:t>
            </w:r>
            <w:r w:rsidRPr="001D31DE">
              <w:rPr>
                <w:rFonts w:ascii="Times New Roman" w:hAnsi="Times New Roman" w:cs="Times New Roman"/>
              </w:rPr>
              <w:t>контрол</w:t>
            </w:r>
            <w:r>
              <w:rPr>
                <w:rFonts w:ascii="Times New Roman" w:hAnsi="Times New Roman" w:cs="Times New Roman"/>
              </w:rPr>
              <w:t>ь</w:t>
            </w:r>
            <w:r w:rsidRPr="001D31DE">
              <w:rPr>
                <w:rFonts w:ascii="Times New Roman" w:hAnsi="Times New Roman" w:cs="Times New Roman"/>
              </w:rPr>
              <w:t xml:space="preserve">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40A93" w:rsidRPr="00840199" w:rsidTr="00C06A8D">
        <w:trPr>
          <w:trHeight w:val="116"/>
          <w:jc w:val="center"/>
        </w:trPr>
        <w:tc>
          <w:tcPr>
            <w:tcW w:w="651" w:type="dxa"/>
          </w:tcPr>
          <w:p w:rsidR="00E40A93" w:rsidRPr="00840199" w:rsidRDefault="00F43DC4" w:rsidP="00A258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E40A93" w:rsidRPr="00840199" w:rsidRDefault="001D31DE" w:rsidP="00A258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3.12.</w:t>
            </w:r>
          </w:p>
        </w:tc>
        <w:tc>
          <w:tcPr>
            <w:tcW w:w="4961" w:type="dxa"/>
          </w:tcPr>
          <w:p w:rsidR="00E40A93" w:rsidRPr="001D31DE" w:rsidRDefault="001D31DE" w:rsidP="000179D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31DE">
              <w:rPr>
                <w:rFonts w:ascii="Times New Roman" w:hAnsi="Times New Roman" w:cs="Times New Roman"/>
              </w:rPr>
              <w:t>Проведение оценки коррупционных рисков в деятельности исполнительных органов государственной власти Кабардино-Балкарской Республики и органов местного самоуправления</w:t>
            </w:r>
          </w:p>
        </w:tc>
        <w:tc>
          <w:tcPr>
            <w:tcW w:w="7991" w:type="dxa"/>
          </w:tcPr>
          <w:p w:rsidR="00113EA4" w:rsidRPr="00113EA4" w:rsidRDefault="00113EA4" w:rsidP="00113EA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3EA4">
              <w:rPr>
                <w:rFonts w:ascii="Times New Roman" w:hAnsi="Times New Roman" w:cs="Times New Roman"/>
              </w:rPr>
              <w:t>В соответствии с требованиями антикоррупционного законодательства в министерстве ведется работа по предупреждению и предотвращению коррупционных правонарушений. Сформирована и совершенствуется ведомственная нормативная правовая база, координирующая деятельность государственных гражданских служащих по предупреждению коррупционных правонарушений, выработана система мер социального и административного контроля за выполнением государственными служащими своих обязанностей, соблюдением запретов и ограничений, установленных законодательством.</w:t>
            </w:r>
          </w:p>
          <w:p w:rsidR="00113EA4" w:rsidRDefault="00113EA4" w:rsidP="00113EA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3EA4">
              <w:rPr>
                <w:rFonts w:ascii="Times New Roman" w:hAnsi="Times New Roman" w:cs="Times New Roman"/>
              </w:rPr>
              <w:t>Кроме того, государственные гражданские служащие при поступлении на работу знакомятся с общими принципами служебного поведения госслужащих. В рамках данного направления разработаны методические рекомендации для государственных гражданских служащих (памятки, обзоры, разъяснения).</w:t>
            </w:r>
          </w:p>
          <w:p w:rsidR="00D3606E" w:rsidRPr="00113EA4" w:rsidRDefault="00D3606E" w:rsidP="00113EA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проводятся т</w:t>
            </w:r>
            <w:r w:rsidRPr="00840199">
              <w:rPr>
                <w:rFonts w:ascii="Times New Roman" w:hAnsi="Times New Roman" w:cs="Times New Roman"/>
              </w:rPr>
              <w:t>естировани</w:t>
            </w:r>
            <w:r>
              <w:rPr>
                <w:rFonts w:ascii="Times New Roman" w:hAnsi="Times New Roman" w:cs="Times New Roman"/>
              </w:rPr>
              <w:t>я</w:t>
            </w:r>
            <w:r w:rsidRPr="00840199">
              <w:rPr>
                <w:rFonts w:ascii="Times New Roman" w:hAnsi="Times New Roman" w:cs="Times New Roman"/>
              </w:rPr>
              <w:t xml:space="preserve"> государственных гражданских служащих Министерства труда и социальной защиты КБР на знание принципов профессиональной служебной этики и основных правил служебного поведения, включая стандар</w:t>
            </w:r>
            <w:r>
              <w:rPr>
                <w:rFonts w:ascii="Times New Roman" w:hAnsi="Times New Roman" w:cs="Times New Roman"/>
              </w:rPr>
              <w:t>ты антикоррупционного поведения.</w:t>
            </w:r>
          </w:p>
          <w:p w:rsidR="00CF203F" w:rsidRDefault="00113EA4" w:rsidP="00CF203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13EA4">
              <w:rPr>
                <w:rFonts w:ascii="Times New Roman" w:hAnsi="Times New Roman" w:cs="Times New Roman"/>
              </w:rPr>
              <w:t>твержден Перечн</w:t>
            </w:r>
            <w:r>
              <w:rPr>
                <w:rFonts w:ascii="Times New Roman" w:hAnsi="Times New Roman" w:cs="Times New Roman"/>
              </w:rPr>
              <w:t>ь</w:t>
            </w:r>
            <w:r w:rsidRPr="00113EA4">
              <w:rPr>
                <w:rFonts w:ascii="Times New Roman" w:hAnsi="Times New Roman" w:cs="Times New Roman"/>
              </w:rPr>
              <w:t xml:space="preserve"> должностей государственной гражданской службы Министерства труда и социальной защиты </w:t>
            </w:r>
            <w:r>
              <w:rPr>
                <w:rFonts w:ascii="Times New Roman" w:hAnsi="Times New Roman" w:cs="Times New Roman"/>
              </w:rPr>
              <w:t>КБР</w:t>
            </w:r>
            <w:r w:rsidRPr="00113EA4">
              <w:rPr>
                <w:rFonts w:ascii="Times New Roman" w:hAnsi="Times New Roman" w:cs="Times New Roman"/>
              </w:rPr>
              <w:t xml:space="preserve">, при замещении которых государственные гражданские служащие Министерства труда и социальной защиты </w:t>
            </w:r>
            <w:r>
              <w:rPr>
                <w:rFonts w:ascii="Times New Roman" w:hAnsi="Times New Roman" w:cs="Times New Roman"/>
              </w:rPr>
              <w:t>КБР</w:t>
            </w:r>
            <w:r w:rsidRPr="00113EA4">
              <w:rPr>
                <w:rFonts w:ascii="Times New Roman" w:hAnsi="Times New Roman" w:cs="Times New Roman"/>
              </w:rPr>
              <w:t xml:space="preserve">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(приказ от 15.03.2017              №57-П)</w:t>
            </w:r>
            <w:r>
              <w:rPr>
                <w:rFonts w:ascii="Times New Roman" w:hAnsi="Times New Roman" w:cs="Times New Roman"/>
              </w:rPr>
              <w:t>.</w:t>
            </w:r>
            <w:r w:rsidR="00CF203F">
              <w:rPr>
                <w:rFonts w:ascii="Times New Roman" w:hAnsi="Times New Roman" w:cs="Times New Roman"/>
              </w:rPr>
              <w:t xml:space="preserve"> </w:t>
            </w:r>
            <w:r w:rsidR="00CF203F" w:rsidRPr="00840199">
              <w:rPr>
                <w:rFonts w:ascii="Times New Roman" w:hAnsi="Times New Roman" w:cs="Times New Roman"/>
              </w:rPr>
              <w:t>Сведени</w:t>
            </w:r>
            <w:r w:rsidR="00CF203F">
              <w:rPr>
                <w:rFonts w:ascii="Times New Roman" w:hAnsi="Times New Roman" w:cs="Times New Roman"/>
              </w:rPr>
              <w:t>я</w:t>
            </w:r>
            <w:r w:rsidR="00CF203F" w:rsidRPr="00840199">
              <w:rPr>
                <w:rFonts w:ascii="Times New Roman" w:hAnsi="Times New Roman" w:cs="Times New Roman"/>
              </w:rPr>
              <w:t xml:space="preserve"> о доходах, расходах, об имуществе и обязательствах имущественного характера, представленные государственными гражданскими служащими</w:t>
            </w:r>
            <w:r w:rsidR="00CF203F">
              <w:rPr>
                <w:rFonts w:ascii="Times New Roman" w:hAnsi="Times New Roman" w:cs="Times New Roman"/>
              </w:rPr>
              <w:t xml:space="preserve"> министерства</w:t>
            </w:r>
            <w:r w:rsidR="00CF203F" w:rsidRPr="00840199">
              <w:rPr>
                <w:rFonts w:ascii="Times New Roman" w:hAnsi="Times New Roman" w:cs="Times New Roman"/>
              </w:rPr>
              <w:t xml:space="preserve"> размещ</w:t>
            </w:r>
            <w:r w:rsidR="00CF203F">
              <w:rPr>
                <w:rFonts w:ascii="Times New Roman" w:hAnsi="Times New Roman" w:cs="Times New Roman"/>
              </w:rPr>
              <w:t>аются</w:t>
            </w:r>
            <w:r w:rsidR="00CF203F" w:rsidRPr="00840199">
              <w:rPr>
                <w:rFonts w:ascii="Times New Roman" w:hAnsi="Times New Roman" w:cs="Times New Roman"/>
              </w:rPr>
              <w:t xml:space="preserve"> на офици</w:t>
            </w:r>
            <w:r w:rsidR="00CF203F">
              <w:rPr>
                <w:rFonts w:ascii="Times New Roman" w:hAnsi="Times New Roman" w:cs="Times New Roman"/>
              </w:rPr>
              <w:t>альном сайте Министерства труда</w:t>
            </w:r>
            <w:r w:rsidR="00CF203F" w:rsidRPr="00840199">
              <w:rPr>
                <w:rFonts w:ascii="Times New Roman" w:hAnsi="Times New Roman" w:cs="Times New Roman"/>
              </w:rPr>
              <w:t xml:space="preserve"> и социальной защиты КБР в разделе «Противодействие коррупции» в подразделе «</w:t>
            </w:r>
            <w:r w:rsidR="00CF203F" w:rsidRPr="00840199">
              <w:rPr>
                <w:rFonts w:ascii="Times New Roman" w:hAnsi="Times New Roman" w:cs="Times New Roman"/>
                <w:color w:val="000000"/>
              </w:rPr>
              <w:t xml:space="preserve">сведения о доходах, расходах, об имуществе и обязательствах </w:t>
            </w:r>
            <w:r w:rsidR="00CF203F" w:rsidRPr="00840199">
              <w:rPr>
                <w:rFonts w:ascii="Times New Roman" w:hAnsi="Times New Roman" w:cs="Times New Roman"/>
                <w:color w:val="000000"/>
              </w:rPr>
              <w:lastRenderedPageBreak/>
              <w:t>имущественного характера</w:t>
            </w:r>
            <w:r w:rsidR="00CF203F" w:rsidRPr="00840199">
              <w:rPr>
                <w:rFonts w:ascii="Times New Roman" w:hAnsi="Times New Roman" w:cs="Times New Roman"/>
              </w:rPr>
              <w:t>»</w:t>
            </w:r>
            <w:r w:rsidR="00CF203F">
              <w:rPr>
                <w:rFonts w:ascii="Times New Roman" w:hAnsi="Times New Roman" w:cs="Times New Roman"/>
              </w:rPr>
              <w:t>.</w:t>
            </w:r>
          </w:p>
          <w:p w:rsidR="00AE6F63" w:rsidRPr="00113EA4" w:rsidRDefault="00CF203F" w:rsidP="00D360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основании утвержденного графика проводится анализ  </w:t>
            </w:r>
            <w:r w:rsidRPr="003D07C1">
              <w:rPr>
                <w:rFonts w:ascii="Times New Roman" w:hAnsi="Times New Roman" w:cs="Times New Roman"/>
              </w:rPr>
              <w:t>сведений о доходах, расходах, об имуществе и обязательствах имущественного характера, представл</w:t>
            </w:r>
            <w:r>
              <w:rPr>
                <w:rFonts w:ascii="Times New Roman" w:hAnsi="Times New Roman" w:cs="Times New Roman"/>
              </w:rPr>
              <w:t>енных</w:t>
            </w:r>
            <w:r w:rsidRPr="003D07C1">
              <w:rPr>
                <w:rFonts w:ascii="Times New Roman" w:hAnsi="Times New Roman" w:cs="Times New Roman"/>
              </w:rPr>
              <w:t xml:space="preserve"> государственными гражданскими служащими Министерства труда и социальной защиты </w:t>
            </w:r>
            <w:r>
              <w:rPr>
                <w:rFonts w:ascii="Times New Roman" w:hAnsi="Times New Roman" w:cs="Times New Roman"/>
              </w:rPr>
              <w:t xml:space="preserve">КБР. </w:t>
            </w:r>
          </w:p>
        </w:tc>
      </w:tr>
      <w:tr w:rsidR="000179DE" w:rsidRPr="00840199" w:rsidTr="00C06A8D">
        <w:trPr>
          <w:trHeight w:val="55"/>
          <w:jc w:val="center"/>
        </w:trPr>
        <w:tc>
          <w:tcPr>
            <w:tcW w:w="651" w:type="dxa"/>
          </w:tcPr>
          <w:p w:rsidR="000179DE" w:rsidRPr="00840199" w:rsidRDefault="005E40EE" w:rsidP="00A258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985" w:type="dxa"/>
          </w:tcPr>
          <w:p w:rsidR="000179DE" w:rsidRPr="00840199" w:rsidRDefault="00887CE2" w:rsidP="00A258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3.14.</w:t>
            </w:r>
          </w:p>
        </w:tc>
        <w:tc>
          <w:tcPr>
            <w:tcW w:w="4961" w:type="dxa"/>
          </w:tcPr>
          <w:p w:rsidR="000179DE" w:rsidRPr="00887CE2" w:rsidRDefault="00887CE2" w:rsidP="000179D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87CE2">
              <w:rPr>
                <w:rFonts w:ascii="Times New Roman" w:hAnsi="Times New Roman" w:cs="Times New Roman"/>
              </w:rPr>
              <w:t>Организация наполнения раздела "Противодействие коррупции" официальных сайтов исполнительных органов государственной власти Кабардино-Балкарской Республики и органов местного самоуправления в сети "Интернет"</w:t>
            </w:r>
          </w:p>
        </w:tc>
        <w:tc>
          <w:tcPr>
            <w:tcW w:w="7991" w:type="dxa"/>
          </w:tcPr>
          <w:p w:rsidR="003778DE" w:rsidRPr="00840199" w:rsidRDefault="003778DE" w:rsidP="003778D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0199">
              <w:rPr>
                <w:rFonts w:ascii="Times New Roman" w:hAnsi="Times New Roman" w:cs="Times New Roman"/>
                <w:color w:val="000000"/>
              </w:rPr>
              <w:t>В соответствии с едиными требованиями Министерства труда и социальной защиты России  к размещению и наполнению подраздела по вопросам противодействия коррупции на официальных сайтах государственных органов власти, на официальном сайте Министерства труда и социальной защиты (</w:t>
            </w:r>
            <w:r w:rsidRPr="00840199">
              <w:rPr>
                <w:rFonts w:ascii="Times New Roman" w:hAnsi="Times New Roman" w:cs="Times New Roman"/>
                <w:color w:val="000000"/>
                <w:lang w:val="en-US"/>
              </w:rPr>
              <w:t>mintrudkbr</w:t>
            </w:r>
            <w:r w:rsidRPr="00840199">
              <w:rPr>
                <w:rFonts w:ascii="Times New Roman" w:hAnsi="Times New Roman" w:cs="Times New Roman"/>
                <w:color w:val="000000"/>
              </w:rPr>
              <w:t>.</w:t>
            </w:r>
            <w:r w:rsidRPr="00840199"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r w:rsidRPr="00840199">
              <w:rPr>
                <w:rFonts w:ascii="Times New Roman" w:hAnsi="Times New Roman" w:cs="Times New Roman"/>
                <w:color w:val="000000"/>
              </w:rPr>
              <w:t>) создан раздел «Противодействие коррупции». На главной странице сайте размещена отдельная гиперссылка на данный раздел, также в разделе меню «Деятельность» существует подпункт «противодействие коррупции». Подраздел «Противодействие коррупции» содержит следующие ссылки: «нормативные документы»;</w:t>
            </w:r>
          </w:p>
          <w:p w:rsidR="003778DE" w:rsidRPr="00840199" w:rsidRDefault="003778DE" w:rsidP="003778D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0199">
              <w:rPr>
                <w:rFonts w:ascii="Times New Roman" w:hAnsi="Times New Roman" w:cs="Times New Roman"/>
                <w:color w:val="000000"/>
              </w:rPr>
              <w:t>«антикоррупционная экспертиза»;</w:t>
            </w:r>
          </w:p>
          <w:p w:rsidR="003778DE" w:rsidRPr="00840199" w:rsidRDefault="003778DE" w:rsidP="003778D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0199">
              <w:rPr>
                <w:rFonts w:ascii="Times New Roman" w:hAnsi="Times New Roman" w:cs="Times New Roman"/>
                <w:color w:val="000000"/>
              </w:rPr>
              <w:t>«антикоррупционная линия»; «формы документов, связанных с противодействием коррупции для заполнения»; «сведения о доходах, расходах, об имуществе и обязательствах имущественного характера»;</w:t>
            </w:r>
          </w:p>
          <w:p w:rsidR="003778DE" w:rsidRPr="00840199" w:rsidRDefault="003778DE" w:rsidP="003778D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0199">
              <w:rPr>
                <w:rFonts w:ascii="Times New Roman" w:hAnsi="Times New Roman" w:cs="Times New Roman"/>
                <w:color w:val="000000"/>
              </w:rPr>
              <w:t>«доклады, отчеты»; «комиссия по соблюдению требований к служебному поведению и урегулированию конфликта интересов»; «деятельность рабочей группы по вопросам реализации мероприятий по противодействию коррупции»; «методические материалы»;</w:t>
            </w:r>
          </w:p>
          <w:p w:rsidR="003778DE" w:rsidRPr="00840199" w:rsidRDefault="003778DE" w:rsidP="003778D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0199">
              <w:rPr>
                <w:rFonts w:ascii="Times New Roman" w:hAnsi="Times New Roman" w:cs="Times New Roman"/>
                <w:color w:val="000000"/>
              </w:rPr>
              <w:t>«форма обратной связи»; «часто задаваемые вопросы».</w:t>
            </w:r>
          </w:p>
          <w:p w:rsidR="003778DE" w:rsidRPr="00840199" w:rsidRDefault="003778DE" w:rsidP="003778D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0199">
              <w:rPr>
                <w:rFonts w:ascii="Times New Roman" w:hAnsi="Times New Roman" w:cs="Times New Roman"/>
                <w:color w:val="000000"/>
              </w:rPr>
              <w:t>Подраздел «нормативные документы» содержит ссылки на файлы нормативно-правовых, подзаконных и локальных актов, а также ссылки на официальный интернет-портал правовой информации.</w:t>
            </w:r>
          </w:p>
          <w:p w:rsidR="003778DE" w:rsidRPr="00840199" w:rsidRDefault="003778DE" w:rsidP="003778D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0199">
              <w:rPr>
                <w:rFonts w:ascii="Times New Roman" w:hAnsi="Times New Roman" w:cs="Times New Roman"/>
                <w:color w:val="000000"/>
              </w:rPr>
              <w:t>В подразделе «антикоррупционная линия» содержится информация об антикоррупционной линии Совета по экономической и общественной безопасности Администрации Главы Кабардино-Балкарской Республики, указан телефон «горячей линии» Министерства труда и социальной защиты Кабардино-Балкарской Республики, опубликовано положение о работе антикоррупционной линии.</w:t>
            </w:r>
          </w:p>
          <w:p w:rsidR="003778DE" w:rsidRPr="00840199" w:rsidRDefault="003778DE" w:rsidP="003778D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0199">
              <w:rPr>
                <w:rFonts w:ascii="Times New Roman" w:hAnsi="Times New Roman" w:cs="Times New Roman"/>
                <w:color w:val="000000"/>
              </w:rPr>
              <w:t xml:space="preserve">Подраздел «формы документов, связанных с противодействием коррупции для заполнения» обеспечивает доступ к списку гиперссылок на формы документов заполняемых при прохождении государственной службы: справки о доходах, расходах, об имуществе и обязательствах имущественного характера, уведомлений представителя нанимателя о намерении выполнять иную оплачиваемую работу, форма обращения гражданина и представителя нанимателя организации по фактам коррупционных проявлений, уведомлений представителя нанимателя о фактах обращения в целях склонения к совершению коррупционных правонарушений, заявление о передаче полученных подарков </w:t>
            </w:r>
            <w:r w:rsidRPr="00840199">
              <w:rPr>
                <w:rFonts w:ascii="Times New Roman" w:hAnsi="Times New Roman" w:cs="Times New Roman"/>
              </w:rPr>
              <w:t xml:space="preserve">государственными гражданскими служащими в связи с протокольными </w:t>
            </w:r>
            <w:r w:rsidRPr="00840199">
              <w:rPr>
                <w:rFonts w:ascii="Times New Roman" w:hAnsi="Times New Roman" w:cs="Times New Roman"/>
              </w:rPr>
              <w:lastRenderedPageBreak/>
              <w:t>мероприятиями, служебными командировками и другими официальными мероприятиями.</w:t>
            </w:r>
          </w:p>
          <w:p w:rsidR="003778DE" w:rsidRPr="00840199" w:rsidRDefault="003778DE" w:rsidP="003778D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0199">
              <w:rPr>
                <w:rFonts w:ascii="Times New Roman" w:hAnsi="Times New Roman" w:cs="Times New Roman"/>
              </w:rPr>
              <w:t>В подразделе «</w:t>
            </w:r>
            <w:r w:rsidRPr="00840199">
              <w:rPr>
                <w:rFonts w:ascii="Times New Roman" w:hAnsi="Times New Roman" w:cs="Times New Roman"/>
                <w:color w:val="000000"/>
              </w:rPr>
              <w:t>сведения о доходах, расходах, об имуществе и обязательствах имущественного характера</w:t>
            </w:r>
            <w:r w:rsidRPr="00840199">
              <w:rPr>
                <w:rFonts w:ascii="Times New Roman" w:hAnsi="Times New Roman" w:cs="Times New Roman"/>
              </w:rPr>
              <w:t>» содержится гиперссылка на данные справок о доходах, расходах, об имуществе и обязательствах имущественного характера, представленных государственными гражданскими служащими и директорами подведомственных министерству учреждений.</w:t>
            </w:r>
            <w:r w:rsidRPr="00840199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3778DE" w:rsidRPr="00840199" w:rsidRDefault="003778DE" w:rsidP="003778D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0199">
              <w:rPr>
                <w:rFonts w:ascii="Times New Roman" w:hAnsi="Times New Roman" w:cs="Times New Roman"/>
                <w:color w:val="000000"/>
              </w:rPr>
              <w:t>Подраздел «доклады, отчеты» содержит информацию о выполнении подпрограммы «Противодействие коррупции» госпрограммы «Профилактика правонарушений и укрепление общественного порядка и общественной безопасности в Кабардино-Балкарской Республике» на 2013-2020 годы»; ход реализации ведомственной антикоррупционной программы; отчеты о реализации подпрограммы, информационно-аналитические доклады и т.д.</w:t>
            </w:r>
          </w:p>
          <w:p w:rsidR="003778DE" w:rsidRPr="00840199" w:rsidRDefault="003778DE" w:rsidP="003778D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0199">
              <w:rPr>
                <w:rFonts w:ascii="Times New Roman" w:hAnsi="Times New Roman" w:cs="Times New Roman"/>
                <w:color w:val="000000"/>
              </w:rPr>
              <w:t>Подраздел «Комиссия по соблюдению требований к служебному поведению и урегулированию конфликта интересов» содержит     Положение о Комиссии, состав Комиссии и</w:t>
            </w:r>
            <w:r w:rsidRPr="00840199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840199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информация о заседании Комиссии по соблюдению требований к служебному поведению государственных гражданских</w:t>
              </w:r>
            </w:hyperlink>
            <w:r w:rsidRPr="00840199">
              <w:rPr>
                <w:rFonts w:ascii="Times New Roman" w:hAnsi="Times New Roman" w:cs="Times New Roman"/>
              </w:rPr>
              <w:t>.</w:t>
            </w:r>
          </w:p>
          <w:p w:rsidR="003778DE" w:rsidRPr="00840199" w:rsidRDefault="003778DE" w:rsidP="003778D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0199">
              <w:rPr>
                <w:rFonts w:ascii="Times New Roman" w:hAnsi="Times New Roman" w:cs="Times New Roman"/>
              </w:rPr>
              <w:t>Подраздел «</w:t>
            </w:r>
            <w:r w:rsidRPr="00840199">
              <w:rPr>
                <w:rFonts w:ascii="Times New Roman" w:hAnsi="Times New Roman" w:cs="Times New Roman"/>
                <w:color w:val="000000"/>
              </w:rPr>
              <w:t>деятельность рабочей группы по вопросам реализации мероприятий по противодействию коррупции</w:t>
            </w:r>
            <w:r w:rsidRPr="00840199">
              <w:rPr>
                <w:rFonts w:ascii="Times New Roman" w:hAnsi="Times New Roman" w:cs="Times New Roman"/>
              </w:rPr>
              <w:t>» содержит Положение о рабочей группе по противодействию коррупции, состав рабочей группы и план заседаний рабочей группы по противодействию коррупции.</w:t>
            </w:r>
          </w:p>
          <w:p w:rsidR="003778DE" w:rsidRPr="00840199" w:rsidRDefault="003778DE" w:rsidP="003778D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0199">
              <w:rPr>
                <w:rFonts w:ascii="Times New Roman" w:hAnsi="Times New Roman" w:cs="Times New Roman"/>
              </w:rPr>
              <w:t>Подраздел «независимая антикоррупционная экспертиза проектов нормативных правовых актов» содержит проекты нормативно-правовых актов, размещенных с целью получения независимой экспертизы, сведения о сроках приема заключений на проекты, почтовый адрес и адрес электронной почты.</w:t>
            </w:r>
          </w:p>
          <w:p w:rsidR="005E40EE" w:rsidRPr="005E40EE" w:rsidRDefault="003778DE" w:rsidP="000555F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0199">
              <w:rPr>
                <w:rFonts w:ascii="Times New Roman" w:hAnsi="Times New Roman" w:cs="Times New Roman"/>
              </w:rPr>
              <w:t>Подраздел «методические материалы» содержится памятка о мерах по предотвращению и урегулированию конфликта интересов на госслужбе, памятка государственному гражданскому служащему об основах антикоррупционного поведения,  кодекс этики и служебного поведения, разъяснения Минтруда РФ по вопросам предоставления сведения о доходах, расходах, об имуществе и обязательствах имущественного характера, методические рекомендации по проведению оценки коррупционных рисков, возникших при реализации функции и т.д.</w:t>
            </w:r>
            <w:r w:rsidR="009F29E8" w:rsidRPr="008401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5ECD" w:rsidRPr="00840199" w:rsidTr="00C06A8D">
        <w:trPr>
          <w:trHeight w:val="165"/>
          <w:jc w:val="center"/>
        </w:trPr>
        <w:tc>
          <w:tcPr>
            <w:tcW w:w="651" w:type="dxa"/>
          </w:tcPr>
          <w:p w:rsidR="00D35ECD" w:rsidRPr="00840199" w:rsidRDefault="00201A66" w:rsidP="00A258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985" w:type="dxa"/>
          </w:tcPr>
          <w:p w:rsidR="00D35ECD" w:rsidRPr="00840199" w:rsidRDefault="004E0A00" w:rsidP="00A258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3.16.</w:t>
            </w:r>
          </w:p>
        </w:tc>
        <w:tc>
          <w:tcPr>
            <w:tcW w:w="4961" w:type="dxa"/>
          </w:tcPr>
          <w:p w:rsidR="00D35ECD" w:rsidRPr="004E0A00" w:rsidRDefault="004E0A00" w:rsidP="000179D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E0A00">
              <w:rPr>
                <w:rFonts w:ascii="Times New Roman" w:hAnsi="Times New Roman" w:cs="Times New Roman"/>
              </w:rPr>
              <w:t>Мониторинг обращений граждан о проявлениях коррупции в исполнительных органах государственной власти Кабардино-Балкарской Республики, органах местного самоуправления</w:t>
            </w:r>
          </w:p>
        </w:tc>
        <w:tc>
          <w:tcPr>
            <w:tcW w:w="7991" w:type="dxa"/>
          </w:tcPr>
          <w:p w:rsidR="000555F4" w:rsidRPr="00840199" w:rsidRDefault="000555F4" w:rsidP="000555F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0199">
              <w:rPr>
                <w:rFonts w:ascii="Times New Roman" w:hAnsi="Times New Roman" w:cs="Times New Roman"/>
              </w:rPr>
              <w:t>Все поступившие в Министерство труда и социальной защиты КБР обращения граждан своевременно регистрировались и направлялись по компетенции на исполнение в структурные подразделения министерства.</w:t>
            </w:r>
          </w:p>
          <w:p w:rsidR="000555F4" w:rsidRPr="00840199" w:rsidRDefault="000555F4" w:rsidP="000555F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0199">
              <w:rPr>
                <w:rFonts w:ascii="Times New Roman" w:hAnsi="Times New Roman" w:cs="Times New Roman"/>
              </w:rPr>
              <w:t xml:space="preserve">Большинство поступивших обращений граждан были направлены на получение консультативной помощи по интересующим вопросам направления деятельности министерства. </w:t>
            </w:r>
          </w:p>
          <w:p w:rsidR="000555F4" w:rsidRPr="00840199" w:rsidRDefault="000555F4" w:rsidP="000555F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0199">
              <w:rPr>
                <w:rFonts w:ascii="Times New Roman" w:hAnsi="Times New Roman" w:cs="Times New Roman"/>
              </w:rPr>
              <w:t>В соответствии с установленным законодательством срок</w:t>
            </w:r>
            <w:r>
              <w:rPr>
                <w:rFonts w:ascii="Times New Roman" w:hAnsi="Times New Roman" w:cs="Times New Roman"/>
              </w:rPr>
              <w:t>,</w:t>
            </w:r>
            <w:r w:rsidRPr="00840199">
              <w:rPr>
                <w:rFonts w:ascii="Times New Roman" w:hAnsi="Times New Roman" w:cs="Times New Roman"/>
              </w:rPr>
              <w:t xml:space="preserve"> специалистами Министерства своевременно представлены ответы на поступившие обращения граждан, даны исчерпывающие консультации и разъяснения по интересующим </w:t>
            </w:r>
            <w:r w:rsidRPr="00840199">
              <w:rPr>
                <w:rFonts w:ascii="Times New Roman" w:hAnsi="Times New Roman" w:cs="Times New Roman"/>
              </w:rPr>
              <w:lastRenderedPageBreak/>
              <w:t>вопросам.</w:t>
            </w:r>
          </w:p>
          <w:p w:rsidR="000555F4" w:rsidRPr="00840199" w:rsidRDefault="000555F4" w:rsidP="000555F4">
            <w:pPr>
              <w:jc w:val="both"/>
              <w:rPr>
                <w:rFonts w:ascii="Times New Roman" w:hAnsi="Times New Roman" w:cs="Times New Roman"/>
              </w:rPr>
            </w:pPr>
            <w:r w:rsidRPr="00840199">
              <w:rPr>
                <w:rFonts w:ascii="Times New Roman" w:hAnsi="Times New Roman" w:cs="Times New Roman"/>
              </w:rPr>
              <w:t xml:space="preserve">Министерством ежеквартально проводится анализ обращений граждан, который позволяет определить количество поступивших обращений с разбивкой по территориальной принадлежности, а также выделить вопросы, по которым граждане более часто обращаются в министерство. Анализ обращений граждан проводится и на предмет наличия в них информации о фактах коррупции со стороны лиц, замещающих должности государственной  гражданской службы в Министерстве труда и социальной защиты КБР. </w:t>
            </w:r>
          </w:p>
          <w:p w:rsidR="00D35ECD" w:rsidRPr="00840199" w:rsidRDefault="000555F4" w:rsidP="000555F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 полугодии 2019 года в адрес министерства всего поступило 1720 обращения граждан, на коррупционную тематику обращений граждан не поступало.</w:t>
            </w:r>
          </w:p>
        </w:tc>
      </w:tr>
      <w:tr w:rsidR="00201A66" w:rsidRPr="00840199" w:rsidTr="00C06A8D">
        <w:trPr>
          <w:trHeight w:val="55"/>
          <w:jc w:val="center"/>
        </w:trPr>
        <w:tc>
          <w:tcPr>
            <w:tcW w:w="651" w:type="dxa"/>
          </w:tcPr>
          <w:p w:rsidR="00201A66" w:rsidRDefault="008E75B0" w:rsidP="00A258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985" w:type="dxa"/>
          </w:tcPr>
          <w:p w:rsidR="00201A66" w:rsidRPr="00840199" w:rsidRDefault="00F179F7" w:rsidP="00A258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3.17.</w:t>
            </w:r>
          </w:p>
        </w:tc>
        <w:tc>
          <w:tcPr>
            <w:tcW w:w="4961" w:type="dxa"/>
          </w:tcPr>
          <w:p w:rsidR="00201A66" w:rsidRPr="00F179F7" w:rsidRDefault="00F179F7" w:rsidP="007665D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179F7">
              <w:rPr>
                <w:rFonts w:ascii="Times New Roman" w:hAnsi="Times New Roman" w:cs="Times New Roman"/>
              </w:rPr>
              <w:t>Реализация комплекса мер по предупреждению и минимизации бытовой коррупции в сферах образования, здравоохранения и социальной защиты населения</w:t>
            </w:r>
          </w:p>
        </w:tc>
        <w:tc>
          <w:tcPr>
            <w:tcW w:w="7991" w:type="dxa"/>
          </w:tcPr>
          <w:p w:rsidR="00134C9C" w:rsidRPr="00840199" w:rsidRDefault="00134C9C" w:rsidP="00134C9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0199">
              <w:rPr>
                <w:rFonts w:ascii="Times New Roman" w:hAnsi="Times New Roman" w:cs="Times New Roman"/>
              </w:rPr>
              <w:t xml:space="preserve">Ведется работа по регулярному ознакомлению сотрудников </w:t>
            </w:r>
            <w:r>
              <w:rPr>
                <w:rFonts w:ascii="Times New Roman" w:hAnsi="Times New Roman" w:cs="Times New Roman"/>
              </w:rPr>
              <w:t>м</w:t>
            </w:r>
            <w:r w:rsidRPr="00840199">
              <w:rPr>
                <w:rFonts w:ascii="Times New Roman" w:hAnsi="Times New Roman" w:cs="Times New Roman"/>
              </w:rPr>
              <w:t>инистерства с нормативно-правовой базой по</w:t>
            </w:r>
            <w:r w:rsidRPr="00840199">
              <w:rPr>
                <w:rFonts w:ascii="Times New Roman" w:hAnsi="Times New Roman" w:cs="Times New Roman"/>
                <w:bCs/>
              </w:rPr>
              <w:t xml:space="preserve"> противодействию коррупции</w:t>
            </w:r>
            <w:r w:rsidRPr="00840199">
              <w:rPr>
                <w:rFonts w:ascii="Times New Roman" w:hAnsi="Times New Roman" w:cs="Times New Roman"/>
              </w:rPr>
              <w:t>, а также за ежедневным неукоснительным исполнением принятых нормативных правовых актов.</w:t>
            </w:r>
          </w:p>
          <w:p w:rsidR="00134C9C" w:rsidRPr="00840199" w:rsidRDefault="00134C9C" w:rsidP="00134C9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0199">
              <w:rPr>
                <w:rFonts w:ascii="Times New Roman" w:hAnsi="Times New Roman" w:cs="Times New Roman"/>
              </w:rPr>
              <w:t>Подготовлены и доведены до госслужащих обновленные памятки и пакет материалов по антикоррупционному законодательству. Регулярно заполняется информационный стенд и тематический раздел по вопросам профилактики коррупции на официальном сайте Министерства.</w:t>
            </w:r>
          </w:p>
          <w:p w:rsidR="00201A66" w:rsidRPr="00840199" w:rsidRDefault="00134C9C" w:rsidP="00134C9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0199">
              <w:rPr>
                <w:rFonts w:ascii="Times New Roman" w:hAnsi="Times New Roman" w:cs="Times New Roman"/>
              </w:rPr>
              <w:t xml:space="preserve">Приказами Министерства от 26.06.2015 №206-П и от 14.09.2015 №296-П утверждены Стандарты антикоррупционного поведения государственного гражданского служащего </w:t>
            </w:r>
            <w:r>
              <w:rPr>
                <w:rFonts w:ascii="Times New Roman" w:hAnsi="Times New Roman" w:cs="Times New Roman"/>
              </w:rPr>
              <w:t>м</w:t>
            </w:r>
            <w:r w:rsidRPr="00840199">
              <w:rPr>
                <w:rFonts w:ascii="Times New Roman" w:hAnsi="Times New Roman" w:cs="Times New Roman"/>
              </w:rPr>
              <w:t xml:space="preserve">инистерства и Кодекс этики и служебного поведения государственных гражданских служащих </w:t>
            </w:r>
            <w:r>
              <w:rPr>
                <w:rFonts w:ascii="Times New Roman" w:hAnsi="Times New Roman" w:cs="Times New Roman"/>
              </w:rPr>
              <w:t>м</w:t>
            </w:r>
            <w:r w:rsidRPr="00840199">
              <w:rPr>
                <w:rFonts w:ascii="Times New Roman" w:hAnsi="Times New Roman" w:cs="Times New Roman"/>
              </w:rPr>
              <w:t xml:space="preserve">инистерства, где </w:t>
            </w:r>
            <w:r w:rsidRPr="00840199">
              <w:rPr>
                <w:rFonts w:ascii="Times New Roman" w:hAnsi="Times New Roman" w:cs="Times New Roman"/>
                <w:color w:val="000000"/>
              </w:rPr>
              <w:t xml:space="preserve">расписаны правила поведения государственного гражданского служащего при осуществлении профессиональной деятельности и </w:t>
            </w:r>
            <w:r w:rsidRPr="00840199">
              <w:rPr>
                <w:rFonts w:ascii="Times New Roman" w:hAnsi="Times New Roman" w:cs="Times New Roman"/>
              </w:rPr>
              <w:t>запреты в связи с исполнением им должностных обязанностей получать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</w:t>
            </w:r>
          </w:p>
        </w:tc>
      </w:tr>
      <w:tr w:rsidR="008E75B0" w:rsidRPr="00840199" w:rsidTr="00C06A8D">
        <w:trPr>
          <w:trHeight w:val="59"/>
          <w:jc w:val="center"/>
        </w:trPr>
        <w:tc>
          <w:tcPr>
            <w:tcW w:w="651" w:type="dxa"/>
          </w:tcPr>
          <w:p w:rsidR="008E75B0" w:rsidRDefault="008E75B0" w:rsidP="00A258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5" w:type="dxa"/>
          </w:tcPr>
          <w:p w:rsidR="008E75B0" w:rsidRDefault="0047219A" w:rsidP="00A258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3.21.</w:t>
            </w:r>
          </w:p>
        </w:tc>
        <w:tc>
          <w:tcPr>
            <w:tcW w:w="4961" w:type="dxa"/>
          </w:tcPr>
          <w:p w:rsidR="008E75B0" w:rsidRPr="0047219A" w:rsidRDefault="0047219A" w:rsidP="007665D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7219A">
              <w:rPr>
                <w:rFonts w:ascii="Times New Roman" w:hAnsi="Times New Roman" w:cs="Times New Roman"/>
              </w:rPr>
              <w:t>Организация системы межведомственного взаимодействия при предоставлении государственных и муниципальных услуг и мониторинг предоставления государственных и муниципальных услуг в Кабардино-Балкарской Республике на предмет наличия коррупциогенных факторов при их оказании</w:t>
            </w:r>
          </w:p>
        </w:tc>
        <w:tc>
          <w:tcPr>
            <w:tcW w:w="7991" w:type="dxa"/>
          </w:tcPr>
          <w:p w:rsidR="008E75B0" w:rsidRPr="00A503C8" w:rsidRDefault="007B4D89" w:rsidP="00BD3621">
            <w:pPr>
              <w:pStyle w:val="a3"/>
              <w:jc w:val="both"/>
              <w:rPr>
                <w:rFonts w:ascii="Times New Roman" w:hAnsi="Times New Roman"/>
              </w:rPr>
            </w:pPr>
            <w:r w:rsidRPr="00CF6B13">
              <w:rPr>
                <w:rFonts w:ascii="Times New Roman" w:hAnsi="Times New Roman"/>
              </w:rPr>
              <w:t xml:space="preserve">Межведомственное информационное взаимодействие в министерстве осуществляемое в целях предоставления государственных и муниципальных услуг взаимодействие по вопросам обмена документами и информацией, в том числе в электронной форме, между органами, предоставляющими государственные услуги, органами, предоставляющими муниципальные услуги, подведомственными государственным органам или органам местного самоуправления организациями, участвующими в предоставлении предусмотренных частью 1 статьи 1 Федерального закона 210-ФЗ государственных или муниципальных услуг, иными государственными органами, органами местного самоуправления, органами государственных внебюджетных фондов, многофункциональными центрами. Межведомственный запрос обрабатывается на бумажном носителе или в форме электронного документа о представлении документов и информации, необходимых для предоставления государственной или муниципальной услуги, направленный органом, </w:t>
            </w:r>
            <w:r w:rsidRPr="00CF6B13">
              <w:rPr>
                <w:rFonts w:ascii="Times New Roman" w:hAnsi="Times New Roman"/>
              </w:rPr>
              <w:lastRenderedPageBreak/>
              <w:t>предоставляющим государственную услугу, органом, предоставляющим муниципальную услугу, либо многофункциональным центром в государственный орган, орган местного самоуправления, подведомственную государственному органу или органу местного самоуправления организацию, участвующую в предоставлении предусмотренных частью 1 статьи 1 настоящего Федерального закона 210-ФЗ государственных или муниципальных услуг, на основании запроса заявителя о предоставлении государственной или муниципальной услуги и соответствующий требованиям, установленным статьей 7.2 вышеуказанного Федерального закона. В электронном виде межведомственные запросы обрабатываются в системе исполнения регламентов (СИР), установленной в общем отделе министерства и посредством СМЭВ, установленной в отделе автоматизации и информационных технологий. В общем отделе имеется автоматизированное рабочее место регистрации межведомственных запросов и бумажный журнал. В целях совершенствования системы межведомственного взаимодействия в структуре министерства создан отдел государственных услуг и м</w:t>
            </w:r>
            <w:r>
              <w:rPr>
                <w:rFonts w:ascii="Times New Roman" w:hAnsi="Times New Roman"/>
              </w:rPr>
              <w:t>ежведомственного взаимодействия.</w:t>
            </w:r>
          </w:p>
        </w:tc>
      </w:tr>
      <w:tr w:rsidR="003D07C1" w:rsidRPr="00840199" w:rsidTr="00C06A8D">
        <w:trPr>
          <w:trHeight w:val="77"/>
          <w:jc w:val="center"/>
        </w:trPr>
        <w:tc>
          <w:tcPr>
            <w:tcW w:w="651" w:type="dxa"/>
          </w:tcPr>
          <w:p w:rsidR="003D07C1" w:rsidRDefault="003D07C1" w:rsidP="00A258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985" w:type="dxa"/>
          </w:tcPr>
          <w:p w:rsidR="003D07C1" w:rsidRDefault="0047219A" w:rsidP="00A258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3.22.</w:t>
            </w:r>
          </w:p>
        </w:tc>
        <w:tc>
          <w:tcPr>
            <w:tcW w:w="4961" w:type="dxa"/>
          </w:tcPr>
          <w:p w:rsidR="003D07C1" w:rsidRPr="0047219A" w:rsidRDefault="0047219A" w:rsidP="007665D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7219A">
              <w:rPr>
                <w:rFonts w:ascii="Times New Roman" w:hAnsi="Times New Roman" w:cs="Times New Roman"/>
              </w:rPr>
              <w:t>Поддержание в актуальном состоянии административных регламентов предоставления государственных и муниципальных услуг</w:t>
            </w:r>
          </w:p>
        </w:tc>
        <w:tc>
          <w:tcPr>
            <w:tcW w:w="7991" w:type="dxa"/>
          </w:tcPr>
          <w:p w:rsidR="003D07C1" w:rsidRPr="003D07C1" w:rsidRDefault="007B4D89" w:rsidP="005225D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0053A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соответствии </w:t>
            </w:r>
            <w:r w:rsidRPr="0090053A">
              <w:rPr>
                <w:rFonts w:ascii="Times New Roman" w:hAnsi="Times New Roman" w:cs="Times New Roman"/>
              </w:rPr>
              <w:t>с Постановлени</w:t>
            </w:r>
            <w:r>
              <w:rPr>
                <w:rFonts w:ascii="Times New Roman" w:hAnsi="Times New Roman" w:cs="Times New Roman"/>
              </w:rPr>
              <w:t>ем</w:t>
            </w:r>
            <w:r w:rsidRPr="0090053A">
              <w:rPr>
                <w:rFonts w:ascii="Times New Roman" w:hAnsi="Times New Roman" w:cs="Times New Roman"/>
              </w:rPr>
              <w:t xml:space="preserve"> Правительства КБР от 10.12.2018 №232-П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90053A">
              <w:rPr>
                <w:rFonts w:ascii="Times New Roman" w:hAnsi="Times New Roman" w:cs="Times New Roman"/>
              </w:rPr>
      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представления государственных услуг» Министерством труда и социальной защиты КБР проводятся мероприятия по приведению административных регламентов министерства в соответствие с действующим законодательством, в том числе связанные с устранением коррупционных факторов.</w:t>
            </w:r>
          </w:p>
        </w:tc>
      </w:tr>
      <w:tr w:rsidR="00E3563F" w:rsidRPr="00840199" w:rsidTr="00C06A8D">
        <w:trPr>
          <w:trHeight w:val="109"/>
          <w:jc w:val="center"/>
        </w:trPr>
        <w:tc>
          <w:tcPr>
            <w:tcW w:w="651" w:type="dxa"/>
          </w:tcPr>
          <w:p w:rsidR="00E3563F" w:rsidRPr="00840199" w:rsidRDefault="00D502E8" w:rsidP="00A258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5" w:type="dxa"/>
          </w:tcPr>
          <w:p w:rsidR="00E3563F" w:rsidRPr="00840199" w:rsidRDefault="0047219A" w:rsidP="00A258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3.29.</w:t>
            </w:r>
          </w:p>
        </w:tc>
        <w:tc>
          <w:tcPr>
            <w:tcW w:w="4961" w:type="dxa"/>
          </w:tcPr>
          <w:p w:rsidR="00E3563F" w:rsidRPr="0047219A" w:rsidRDefault="0047219A" w:rsidP="000179D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7219A">
              <w:rPr>
                <w:rFonts w:ascii="Times New Roman" w:hAnsi="Times New Roman" w:cs="Times New Roman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7991" w:type="dxa"/>
          </w:tcPr>
          <w:p w:rsidR="00E3563F" w:rsidRPr="00370E14" w:rsidRDefault="003C7577" w:rsidP="0049498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563F" w:rsidRPr="00840199" w:rsidTr="00C06A8D">
        <w:trPr>
          <w:trHeight w:val="128"/>
          <w:jc w:val="center"/>
        </w:trPr>
        <w:tc>
          <w:tcPr>
            <w:tcW w:w="651" w:type="dxa"/>
          </w:tcPr>
          <w:p w:rsidR="00E3563F" w:rsidRPr="00840199" w:rsidRDefault="00D502E8" w:rsidP="00A258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5" w:type="dxa"/>
          </w:tcPr>
          <w:p w:rsidR="00E3563F" w:rsidRPr="00840199" w:rsidRDefault="0047219A" w:rsidP="00A258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3.31.</w:t>
            </w:r>
          </w:p>
        </w:tc>
        <w:tc>
          <w:tcPr>
            <w:tcW w:w="4961" w:type="dxa"/>
          </w:tcPr>
          <w:p w:rsidR="00E3563F" w:rsidRPr="0047219A" w:rsidRDefault="0047219A" w:rsidP="000179D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7219A">
              <w:rPr>
                <w:rFonts w:ascii="Times New Roman" w:hAnsi="Times New Roman" w:cs="Times New Roman"/>
              </w:rPr>
              <w:t>Разработка и реализация комплекса мер по совершенствованию деятельности по противодействию коррупции в государственных и муниципальных учреждениях Кабардино-Балкарской Республики</w:t>
            </w:r>
          </w:p>
        </w:tc>
        <w:tc>
          <w:tcPr>
            <w:tcW w:w="7991" w:type="dxa"/>
          </w:tcPr>
          <w:p w:rsidR="00E3563F" w:rsidRPr="00B72DB6" w:rsidRDefault="006542B4" w:rsidP="00B72D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72DB6">
              <w:rPr>
                <w:rFonts w:ascii="Times New Roman" w:hAnsi="Times New Roman" w:cs="Times New Roman"/>
              </w:rPr>
              <w:t>В соответствии с утвержденной Программой противодействия коррупции Министерства труда и социальной защиты Кабардино-Балкарской Республики на 2018</w:t>
            </w:r>
            <w:r w:rsidRPr="00B72DB6">
              <w:rPr>
                <w:rFonts w:ascii="Times New Roman" w:hAnsi="Times New Roman" w:cs="Times New Roman"/>
                <w:color w:val="000000"/>
              </w:rPr>
              <w:t>–</w:t>
            </w:r>
            <w:r w:rsidRPr="00B72DB6">
              <w:rPr>
                <w:rFonts w:ascii="Times New Roman" w:hAnsi="Times New Roman" w:cs="Times New Roman"/>
              </w:rPr>
              <w:t>2020 годы принимаются меры по противодействию коррупции в государственных учреждениях подведомственных министерству.</w:t>
            </w:r>
          </w:p>
          <w:p w:rsidR="00B72DB6" w:rsidRPr="00B72DB6" w:rsidRDefault="00B72DB6" w:rsidP="00B72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72DB6">
              <w:rPr>
                <w:rFonts w:ascii="Times New Roman" w:hAnsi="Times New Roman" w:cs="Times New Roman"/>
              </w:rPr>
              <w:t xml:space="preserve">В подведомственных </w:t>
            </w:r>
            <w:r>
              <w:rPr>
                <w:rFonts w:ascii="Times New Roman" w:hAnsi="Times New Roman" w:cs="Times New Roman"/>
              </w:rPr>
              <w:t xml:space="preserve">министерству </w:t>
            </w:r>
            <w:r w:rsidRPr="00B72DB6">
              <w:rPr>
                <w:rFonts w:ascii="Times New Roman" w:hAnsi="Times New Roman" w:cs="Times New Roman"/>
              </w:rPr>
              <w:t xml:space="preserve">учреждениях на информационных стендах размещены телефоны антикоррупционных линий, в том числе Администрации Главы Кабардино-Балкарской Республики и правоохранительных органов. </w:t>
            </w:r>
          </w:p>
          <w:p w:rsidR="00B72DB6" w:rsidRPr="00B72DB6" w:rsidRDefault="00B72DB6" w:rsidP="00B72D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72DB6">
              <w:rPr>
                <w:rFonts w:ascii="Times New Roman" w:hAnsi="Times New Roman" w:cs="Times New Roman"/>
              </w:rPr>
              <w:t>Руководители подведомственных учреждений</w:t>
            </w:r>
            <w:r>
              <w:rPr>
                <w:rFonts w:ascii="Times New Roman" w:hAnsi="Times New Roman" w:cs="Times New Roman"/>
              </w:rPr>
              <w:t>, ежегодно, в установленный законодательством срок</w:t>
            </w:r>
            <w:r w:rsidRPr="00B72DB6">
              <w:rPr>
                <w:rFonts w:ascii="Times New Roman" w:hAnsi="Times New Roman" w:cs="Times New Roman"/>
              </w:rPr>
              <w:t xml:space="preserve"> представ</w:t>
            </w:r>
            <w:r>
              <w:rPr>
                <w:rFonts w:ascii="Times New Roman" w:hAnsi="Times New Roman" w:cs="Times New Roman"/>
              </w:rPr>
              <w:t>яют</w:t>
            </w:r>
            <w:r w:rsidRPr="00B72DB6">
              <w:rPr>
                <w:rFonts w:ascii="Times New Roman" w:hAnsi="Times New Roman" w:cs="Times New Roman"/>
              </w:rPr>
              <w:t xml:space="preserve">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r w:rsidRPr="00B72DB6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Данные сведения размещаются на официальных сайтах учреждений и министерства.</w:t>
            </w:r>
          </w:p>
          <w:p w:rsidR="00B86F25" w:rsidRPr="00B72DB6" w:rsidRDefault="00B86F25" w:rsidP="00B72D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72DB6">
              <w:rPr>
                <w:rFonts w:ascii="Times New Roman" w:hAnsi="Times New Roman" w:cs="Times New Roman"/>
              </w:rPr>
              <w:t xml:space="preserve">В соответствии со статьей 100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а также приказом Министерства труда, занятости и социальной защиты КБР от 23.09.2014 №143-П «Об </w:t>
            </w:r>
            <w:r w:rsidRPr="00B72DB6">
              <w:rPr>
                <w:rFonts w:ascii="Times New Roman" w:hAnsi="Times New Roman" w:cs="Times New Roman"/>
              </w:rPr>
              <w:lastRenderedPageBreak/>
              <w:t xml:space="preserve">утверждении регламента организации и проведения ведомственного контроля в сфере закупок» проводится ведомственный контроль в отношении подведомственных учреждений. Предметом контроля является соблюдение учреждениями законодательства о контрактной системе в сфере закупок. </w:t>
            </w:r>
          </w:p>
        </w:tc>
      </w:tr>
      <w:tr w:rsidR="00E3563F" w:rsidRPr="00840199" w:rsidTr="00C06A8D">
        <w:trPr>
          <w:trHeight w:val="134"/>
          <w:jc w:val="center"/>
        </w:trPr>
        <w:tc>
          <w:tcPr>
            <w:tcW w:w="651" w:type="dxa"/>
          </w:tcPr>
          <w:p w:rsidR="00E3563F" w:rsidRPr="00840199" w:rsidRDefault="00D502E8" w:rsidP="00A258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985" w:type="dxa"/>
          </w:tcPr>
          <w:p w:rsidR="00E3563F" w:rsidRPr="00840199" w:rsidRDefault="0047219A" w:rsidP="00A258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3.33.</w:t>
            </w:r>
          </w:p>
        </w:tc>
        <w:tc>
          <w:tcPr>
            <w:tcW w:w="4961" w:type="dxa"/>
          </w:tcPr>
          <w:p w:rsidR="00E3563F" w:rsidRPr="0047219A" w:rsidRDefault="0047219A" w:rsidP="000179D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7219A">
              <w:rPr>
                <w:rFonts w:ascii="Times New Roman" w:hAnsi="Times New Roman" w:cs="Times New Roman"/>
              </w:rPr>
              <w:t>Совершенствование взаимодействия государственных органов, отвечающих за реализацию антикоррупционной политики в Кабардино-Балкарской Республике, с институтами гражданского общества и населением</w:t>
            </w:r>
          </w:p>
        </w:tc>
        <w:tc>
          <w:tcPr>
            <w:tcW w:w="7991" w:type="dxa"/>
          </w:tcPr>
          <w:p w:rsidR="00152F80" w:rsidRPr="00840199" w:rsidRDefault="00152F80" w:rsidP="00152F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0199">
              <w:rPr>
                <w:rFonts w:ascii="Times New Roman" w:hAnsi="Times New Roman" w:cs="Times New Roman"/>
              </w:rPr>
              <w:t>Информация о деятельности Министерства труда и социальной защиты КБР размещается на официальном сайте на страницах «Официальные новости» (раздел «Пресс-служба», подраздел «Официальные новости» или по ссылке http:// m</w:t>
            </w:r>
            <w:r w:rsidRPr="00840199">
              <w:rPr>
                <w:rFonts w:ascii="Times New Roman" w:hAnsi="Times New Roman" w:cs="Times New Roman"/>
                <w:lang w:val="en-US"/>
              </w:rPr>
              <w:t>intrudkbr</w:t>
            </w:r>
            <w:r w:rsidRPr="00840199">
              <w:rPr>
                <w:rFonts w:ascii="Times New Roman" w:hAnsi="Times New Roman" w:cs="Times New Roman"/>
              </w:rPr>
              <w:t xml:space="preserve">.ru/offnews.html).  </w:t>
            </w:r>
          </w:p>
          <w:p w:rsidR="00E3563F" w:rsidRDefault="00152F80" w:rsidP="00152F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0199">
              <w:rPr>
                <w:rFonts w:ascii="Times New Roman" w:hAnsi="Times New Roman" w:cs="Times New Roman"/>
              </w:rPr>
              <w:t>Так же размещаются сюжеты в разделе «Новости», «Мониторинги и аналитика» (раздел «Документы», подраздел «Мониторинги  и аналитика» или по ссылке http:// m</w:t>
            </w:r>
            <w:r w:rsidRPr="00840199">
              <w:rPr>
                <w:rFonts w:ascii="Times New Roman" w:hAnsi="Times New Roman" w:cs="Times New Roman"/>
                <w:lang w:val="en-US"/>
              </w:rPr>
              <w:t>intrudkbr</w:t>
            </w:r>
            <w:r w:rsidRPr="00840199">
              <w:rPr>
                <w:rFonts w:ascii="Times New Roman" w:hAnsi="Times New Roman" w:cs="Times New Roman"/>
              </w:rPr>
              <w:t>.ru/monitoring.html), «Планы и отчеты о проверках» (раздел «Документы», подраздел «Планы и отчеты о проверках» или по ссылке http://m</w:t>
            </w:r>
            <w:r w:rsidRPr="00840199">
              <w:rPr>
                <w:rFonts w:ascii="Times New Roman" w:hAnsi="Times New Roman" w:cs="Times New Roman"/>
                <w:lang w:val="en-US"/>
              </w:rPr>
              <w:t>intrudkbr</w:t>
            </w:r>
            <w:r w:rsidRPr="00840199">
              <w:rPr>
                <w:rFonts w:ascii="Times New Roman" w:hAnsi="Times New Roman" w:cs="Times New Roman"/>
              </w:rPr>
              <w:t>.ru/checklist.html), «Благотворительная деятельность» (раздел «Деятельность», подраздел «Благотворительная деятельность» или по ссылке http://m</w:t>
            </w:r>
            <w:r w:rsidRPr="00840199">
              <w:rPr>
                <w:rFonts w:ascii="Times New Roman" w:hAnsi="Times New Roman" w:cs="Times New Roman"/>
                <w:lang w:val="en-US"/>
              </w:rPr>
              <w:t>intrudkbr</w:t>
            </w:r>
            <w:r w:rsidRPr="00840199">
              <w:rPr>
                <w:rFonts w:ascii="Times New Roman" w:hAnsi="Times New Roman" w:cs="Times New Roman"/>
              </w:rPr>
              <w:t>.ru /activity.html).</w:t>
            </w:r>
          </w:p>
          <w:p w:rsidR="008E7FED" w:rsidRDefault="00A54C93" w:rsidP="00152F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 же н</w:t>
            </w:r>
            <w:r w:rsidR="008E7FED" w:rsidRPr="00840199">
              <w:rPr>
                <w:rFonts w:ascii="Times New Roman" w:hAnsi="Times New Roman" w:cs="Times New Roman"/>
              </w:rPr>
              <w:t>а официальном сайте Министерства труда и социальной защиты КБР тексты подготовленных проектов нормативных правовых актов располагаются на странице «Проекты нормативных правовых актов», перейти  на которую можно выбрав в меню сайта раздел «Документы», подраздел «Проекты и программы» или перейдя по ссылке http://m</w:t>
            </w:r>
            <w:r w:rsidR="008E7FED" w:rsidRPr="00840199">
              <w:rPr>
                <w:rFonts w:ascii="Times New Roman" w:hAnsi="Times New Roman" w:cs="Times New Roman"/>
                <w:lang w:val="en-US"/>
              </w:rPr>
              <w:t>intrud</w:t>
            </w:r>
            <w:r w:rsidR="008E7FED" w:rsidRPr="00090239">
              <w:rPr>
                <w:rFonts w:ascii="Times New Roman" w:hAnsi="Times New Roman" w:cs="Times New Roman"/>
              </w:rPr>
              <w:t>.</w:t>
            </w:r>
            <w:r w:rsidR="008E7FED" w:rsidRPr="00840199">
              <w:rPr>
                <w:rFonts w:ascii="Times New Roman" w:hAnsi="Times New Roman" w:cs="Times New Roman"/>
                <w:lang w:val="en-US"/>
              </w:rPr>
              <w:t>kbr</w:t>
            </w:r>
            <w:r w:rsidR="008E7FED" w:rsidRPr="00840199">
              <w:rPr>
                <w:rFonts w:ascii="Times New Roman" w:hAnsi="Times New Roman" w:cs="Times New Roman"/>
              </w:rPr>
              <w:t>.ru/programms.html. Для каждого документа указана дата публикации и есть форма для приема сообщений о замечаниях и предложениях.</w:t>
            </w:r>
          </w:p>
          <w:p w:rsidR="00152F80" w:rsidRPr="00840199" w:rsidRDefault="00152F80" w:rsidP="008E7FE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0199">
              <w:rPr>
                <w:rFonts w:ascii="Times New Roman" w:hAnsi="Times New Roman" w:cs="Times New Roman"/>
              </w:rPr>
              <w:t>Информация о постоянно действующей «антикоррупционной «горячей линии» в Министерстве труда и социальной защиты КБР – (телефон 42-49-47) размещена на официальном сайте Министерства, на информационном стенде и периодически размещается в газете «Кабардино-Балкарская правда» объявление о том, что продолжает действовать антикоррупционная «горячая линия» Министерства.</w:t>
            </w:r>
          </w:p>
        </w:tc>
      </w:tr>
      <w:tr w:rsidR="00E160BE" w:rsidRPr="00840199" w:rsidTr="00C06A8D">
        <w:trPr>
          <w:trHeight w:val="134"/>
          <w:jc w:val="center"/>
        </w:trPr>
        <w:tc>
          <w:tcPr>
            <w:tcW w:w="651" w:type="dxa"/>
          </w:tcPr>
          <w:p w:rsidR="00E160BE" w:rsidRPr="00840199" w:rsidRDefault="00D502E8" w:rsidP="00A258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5" w:type="dxa"/>
          </w:tcPr>
          <w:p w:rsidR="00E160BE" w:rsidRPr="00840199" w:rsidRDefault="0047219A" w:rsidP="00A258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3.34.</w:t>
            </w:r>
          </w:p>
        </w:tc>
        <w:tc>
          <w:tcPr>
            <w:tcW w:w="4961" w:type="dxa"/>
          </w:tcPr>
          <w:p w:rsidR="00E160BE" w:rsidRPr="00490DA5" w:rsidRDefault="00490DA5" w:rsidP="00A2588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0DA5">
              <w:rPr>
                <w:rFonts w:ascii="Times New Roman" w:hAnsi="Times New Roman" w:cs="Times New Roman"/>
              </w:rPr>
              <w:t>Организация взаимодействия с органами государственного и муниципального контроля, направленного на безусловное соблюдение законодательства при расходовании бюджетных средств</w:t>
            </w:r>
          </w:p>
        </w:tc>
        <w:tc>
          <w:tcPr>
            <w:tcW w:w="7991" w:type="dxa"/>
          </w:tcPr>
          <w:p w:rsidR="00E160BE" w:rsidRPr="00840199" w:rsidRDefault="00887242" w:rsidP="00677D5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 реализации данного пункта будет представлен в 3 квартале 2019 года.</w:t>
            </w:r>
          </w:p>
        </w:tc>
      </w:tr>
    </w:tbl>
    <w:p w:rsidR="00BA01D0" w:rsidRPr="00BA01D0" w:rsidRDefault="00BA01D0" w:rsidP="004D77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4D7703" w:rsidRPr="00BA01D0" w:rsidRDefault="004D77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4D7703" w:rsidRPr="00BA01D0" w:rsidSect="00B2222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03"/>
    <w:rsid w:val="000011D0"/>
    <w:rsid w:val="00003B25"/>
    <w:rsid w:val="0001385D"/>
    <w:rsid w:val="000179DE"/>
    <w:rsid w:val="000555F4"/>
    <w:rsid w:val="00063A92"/>
    <w:rsid w:val="0007080D"/>
    <w:rsid w:val="0008232B"/>
    <w:rsid w:val="00090239"/>
    <w:rsid w:val="000942CE"/>
    <w:rsid w:val="000B0581"/>
    <w:rsid w:val="000C5908"/>
    <w:rsid w:val="000C6BFE"/>
    <w:rsid w:val="000C6D13"/>
    <w:rsid w:val="000D5524"/>
    <w:rsid w:val="000D5D85"/>
    <w:rsid w:val="000F1C71"/>
    <w:rsid w:val="00112CA0"/>
    <w:rsid w:val="00113EA4"/>
    <w:rsid w:val="001302F2"/>
    <w:rsid w:val="00134C9C"/>
    <w:rsid w:val="00152F80"/>
    <w:rsid w:val="00157504"/>
    <w:rsid w:val="00174828"/>
    <w:rsid w:val="001803BB"/>
    <w:rsid w:val="0019542F"/>
    <w:rsid w:val="001A1075"/>
    <w:rsid w:val="001B4333"/>
    <w:rsid w:val="001D31DE"/>
    <w:rsid w:val="00201A66"/>
    <w:rsid w:val="00216217"/>
    <w:rsid w:val="00227CB9"/>
    <w:rsid w:val="00237A86"/>
    <w:rsid w:val="002576EF"/>
    <w:rsid w:val="00266FF5"/>
    <w:rsid w:val="002C5DBB"/>
    <w:rsid w:val="002D37D8"/>
    <w:rsid w:val="0031151E"/>
    <w:rsid w:val="00312639"/>
    <w:rsid w:val="003141C8"/>
    <w:rsid w:val="00316111"/>
    <w:rsid w:val="00317E44"/>
    <w:rsid w:val="00323CC5"/>
    <w:rsid w:val="00353CA6"/>
    <w:rsid w:val="0036076F"/>
    <w:rsid w:val="0036516D"/>
    <w:rsid w:val="00370E14"/>
    <w:rsid w:val="003778DE"/>
    <w:rsid w:val="00384822"/>
    <w:rsid w:val="0039469D"/>
    <w:rsid w:val="003A016F"/>
    <w:rsid w:val="003B3852"/>
    <w:rsid w:val="003C7577"/>
    <w:rsid w:val="003D07C1"/>
    <w:rsid w:val="003D66FA"/>
    <w:rsid w:val="0041192C"/>
    <w:rsid w:val="00422C4B"/>
    <w:rsid w:val="00445541"/>
    <w:rsid w:val="00471B20"/>
    <w:rsid w:val="0047219A"/>
    <w:rsid w:val="004843E7"/>
    <w:rsid w:val="00490DA5"/>
    <w:rsid w:val="00494332"/>
    <w:rsid w:val="00494984"/>
    <w:rsid w:val="004A171F"/>
    <w:rsid w:val="004A7182"/>
    <w:rsid w:val="004A79E7"/>
    <w:rsid w:val="004D6E6F"/>
    <w:rsid w:val="004D7703"/>
    <w:rsid w:val="004E0A00"/>
    <w:rsid w:val="004E0EBB"/>
    <w:rsid w:val="004F1B0D"/>
    <w:rsid w:val="00503EBB"/>
    <w:rsid w:val="00504582"/>
    <w:rsid w:val="00504D0D"/>
    <w:rsid w:val="00517C37"/>
    <w:rsid w:val="005225D8"/>
    <w:rsid w:val="005266ED"/>
    <w:rsid w:val="0054749F"/>
    <w:rsid w:val="0056642E"/>
    <w:rsid w:val="00585186"/>
    <w:rsid w:val="005C6D6E"/>
    <w:rsid w:val="005E40EE"/>
    <w:rsid w:val="005F216F"/>
    <w:rsid w:val="0060059D"/>
    <w:rsid w:val="0060794B"/>
    <w:rsid w:val="006214E3"/>
    <w:rsid w:val="00635904"/>
    <w:rsid w:val="006542B4"/>
    <w:rsid w:val="00677D54"/>
    <w:rsid w:val="006825AD"/>
    <w:rsid w:val="00696253"/>
    <w:rsid w:val="006A76B9"/>
    <w:rsid w:val="006B5DCD"/>
    <w:rsid w:val="006C5EE0"/>
    <w:rsid w:val="006D3A94"/>
    <w:rsid w:val="006F28A0"/>
    <w:rsid w:val="006F7C2F"/>
    <w:rsid w:val="00704BEF"/>
    <w:rsid w:val="00736D3E"/>
    <w:rsid w:val="007447B9"/>
    <w:rsid w:val="007665D6"/>
    <w:rsid w:val="0079659D"/>
    <w:rsid w:val="007B4D89"/>
    <w:rsid w:val="007C0AF0"/>
    <w:rsid w:val="007C30F8"/>
    <w:rsid w:val="007C513D"/>
    <w:rsid w:val="007D0B21"/>
    <w:rsid w:val="007E61FB"/>
    <w:rsid w:val="00802589"/>
    <w:rsid w:val="00805718"/>
    <w:rsid w:val="0083334B"/>
    <w:rsid w:val="0083541B"/>
    <w:rsid w:val="00840199"/>
    <w:rsid w:val="00842D17"/>
    <w:rsid w:val="00853A6F"/>
    <w:rsid w:val="00854224"/>
    <w:rsid w:val="00861367"/>
    <w:rsid w:val="00873A5B"/>
    <w:rsid w:val="008820DB"/>
    <w:rsid w:val="0088588A"/>
    <w:rsid w:val="00887242"/>
    <w:rsid w:val="00887CE2"/>
    <w:rsid w:val="00894F87"/>
    <w:rsid w:val="008B4C63"/>
    <w:rsid w:val="008E700A"/>
    <w:rsid w:val="008E75B0"/>
    <w:rsid w:val="008E7FED"/>
    <w:rsid w:val="0090053A"/>
    <w:rsid w:val="00900DAE"/>
    <w:rsid w:val="00903B98"/>
    <w:rsid w:val="00903FDC"/>
    <w:rsid w:val="009111AA"/>
    <w:rsid w:val="00912894"/>
    <w:rsid w:val="009357B3"/>
    <w:rsid w:val="00966FA6"/>
    <w:rsid w:val="00970156"/>
    <w:rsid w:val="00972A98"/>
    <w:rsid w:val="00997ED6"/>
    <w:rsid w:val="009B17CC"/>
    <w:rsid w:val="009B6F99"/>
    <w:rsid w:val="009C657E"/>
    <w:rsid w:val="009F29E8"/>
    <w:rsid w:val="00A00146"/>
    <w:rsid w:val="00A027F1"/>
    <w:rsid w:val="00A05DDE"/>
    <w:rsid w:val="00A25880"/>
    <w:rsid w:val="00A503C8"/>
    <w:rsid w:val="00A54C93"/>
    <w:rsid w:val="00A60560"/>
    <w:rsid w:val="00A7424F"/>
    <w:rsid w:val="00A74920"/>
    <w:rsid w:val="00A8393C"/>
    <w:rsid w:val="00A91602"/>
    <w:rsid w:val="00AA4222"/>
    <w:rsid w:val="00AA6A20"/>
    <w:rsid w:val="00AD1D00"/>
    <w:rsid w:val="00AD7331"/>
    <w:rsid w:val="00AE3321"/>
    <w:rsid w:val="00AE6F63"/>
    <w:rsid w:val="00AF35D0"/>
    <w:rsid w:val="00B22221"/>
    <w:rsid w:val="00B429ED"/>
    <w:rsid w:val="00B439B7"/>
    <w:rsid w:val="00B725A0"/>
    <w:rsid w:val="00B72DB6"/>
    <w:rsid w:val="00B755D1"/>
    <w:rsid w:val="00B846FF"/>
    <w:rsid w:val="00B85940"/>
    <w:rsid w:val="00B86F25"/>
    <w:rsid w:val="00B94B92"/>
    <w:rsid w:val="00BA01D0"/>
    <w:rsid w:val="00BB50DF"/>
    <w:rsid w:val="00BD3621"/>
    <w:rsid w:val="00BD48FC"/>
    <w:rsid w:val="00C06A8D"/>
    <w:rsid w:val="00C10964"/>
    <w:rsid w:val="00C25E13"/>
    <w:rsid w:val="00C32D86"/>
    <w:rsid w:val="00C367FD"/>
    <w:rsid w:val="00C36C36"/>
    <w:rsid w:val="00C41782"/>
    <w:rsid w:val="00C55A4A"/>
    <w:rsid w:val="00C5612D"/>
    <w:rsid w:val="00C73F5B"/>
    <w:rsid w:val="00C74D91"/>
    <w:rsid w:val="00C75256"/>
    <w:rsid w:val="00C831CD"/>
    <w:rsid w:val="00CA0329"/>
    <w:rsid w:val="00CA7ED0"/>
    <w:rsid w:val="00CC1949"/>
    <w:rsid w:val="00CD72E6"/>
    <w:rsid w:val="00CF0CD9"/>
    <w:rsid w:val="00CF180E"/>
    <w:rsid w:val="00CF203F"/>
    <w:rsid w:val="00CF6B13"/>
    <w:rsid w:val="00D134A4"/>
    <w:rsid w:val="00D34220"/>
    <w:rsid w:val="00D35ECD"/>
    <w:rsid w:val="00D3606E"/>
    <w:rsid w:val="00D4134A"/>
    <w:rsid w:val="00D502E8"/>
    <w:rsid w:val="00D57444"/>
    <w:rsid w:val="00D63D02"/>
    <w:rsid w:val="00D81091"/>
    <w:rsid w:val="00DA14A5"/>
    <w:rsid w:val="00DA46CB"/>
    <w:rsid w:val="00DB2F83"/>
    <w:rsid w:val="00DB4F88"/>
    <w:rsid w:val="00DC1657"/>
    <w:rsid w:val="00E04C48"/>
    <w:rsid w:val="00E10AB0"/>
    <w:rsid w:val="00E160BE"/>
    <w:rsid w:val="00E315F3"/>
    <w:rsid w:val="00E35061"/>
    <w:rsid w:val="00E3563F"/>
    <w:rsid w:val="00E40A93"/>
    <w:rsid w:val="00E4176D"/>
    <w:rsid w:val="00E66CEF"/>
    <w:rsid w:val="00E72B53"/>
    <w:rsid w:val="00E73099"/>
    <w:rsid w:val="00E778C3"/>
    <w:rsid w:val="00E9151C"/>
    <w:rsid w:val="00EA3C4F"/>
    <w:rsid w:val="00EF12A7"/>
    <w:rsid w:val="00F021D2"/>
    <w:rsid w:val="00F179F7"/>
    <w:rsid w:val="00F17CB4"/>
    <w:rsid w:val="00F20EEA"/>
    <w:rsid w:val="00F22B59"/>
    <w:rsid w:val="00F43DC4"/>
    <w:rsid w:val="00F92D3D"/>
    <w:rsid w:val="00FC0495"/>
    <w:rsid w:val="00FF0564"/>
    <w:rsid w:val="00FF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703"/>
    <w:pPr>
      <w:spacing w:after="0" w:line="240" w:lineRule="auto"/>
    </w:pPr>
  </w:style>
  <w:style w:type="table" w:styleId="a4">
    <w:name w:val="Table Grid"/>
    <w:basedOn w:val="a1"/>
    <w:uiPriority w:val="59"/>
    <w:rsid w:val="004D7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C74D9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74D91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439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">
    <w:name w:val="Знак Char Char Char Char Char Знак Знак Знак Знак"/>
    <w:basedOn w:val="a"/>
    <w:rsid w:val="003B385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0179DE"/>
  </w:style>
  <w:style w:type="character" w:styleId="a7">
    <w:name w:val="Hyperlink"/>
    <w:basedOn w:val="a0"/>
    <w:rsid w:val="000179DE"/>
    <w:rPr>
      <w:color w:val="0000FF"/>
      <w:u w:val="single"/>
    </w:rPr>
  </w:style>
  <w:style w:type="paragraph" w:styleId="a8">
    <w:name w:val="Body Text"/>
    <w:basedOn w:val="a"/>
    <w:link w:val="a9"/>
    <w:rsid w:val="000F1C71"/>
    <w:pPr>
      <w:spacing w:after="0" w:line="240" w:lineRule="auto"/>
      <w:jc w:val="both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F1C7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B86F25"/>
    <w:pPr>
      <w:spacing w:after="160" w:line="259" w:lineRule="auto"/>
      <w:ind w:left="720"/>
      <w:contextualSpacing/>
    </w:pPr>
  </w:style>
  <w:style w:type="paragraph" w:customStyle="1" w:styleId="ConsPlusTitle">
    <w:name w:val="ConsPlusTitle"/>
    <w:uiPriority w:val="99"/>
    <w:rsid w:val="00B86F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703"/>
    <w:pPr>
      <w:spacing w:after="0" w:line="240" w:lineRule="auto"/>
    </w:pPr>
  </w:style>
  <w:style w:type="table" w:styleId="a4">
    <w:name w:val="Table Grid"/>
    <w:basedOn w:val="a1"/>
    <w:uiPriority w:val="59"/>
    <w:rsid w:val="004D7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C74D9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74D91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439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">
    <w:name w:val="Знак Char Char Char Char Char Знак Знак Знак Знак"/>
    <w:basedOn w:val="a"/>
    <w:rsid w:val="003B385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0179DE"/>
  </w:style>
  <w:style w:type="character" w:styleId="a7">
    <w:name w:val="Hyperlink"/>
    <w:basedOn w:val="a0"/>
    <w:rsid w:val="000179DE"/>
    <w:rPr>
      <w:color w:val="0000FF"/>
      <w:u w:val="single"/>
    </w:rPr>
  </w:style>
  <w:style w:type="paragraph" w:styleId="a8">
    <w:name w:val="Body Text"/>
    <w:basedOn w:val="a"/>
    <w:link w:val="a9"/>
    <w:rsid w:val="000F1C71"/>
    <w:pPr>
      <w:spacing w:after="0" w:line="240" w:lineRule="auto"/>
      <w:jc w:val="both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F1C7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B86F25"/>
    <w:pPr>
      <w:spacing w:after="160" w:line="259" w:lineRule="auto"/>
      <w:ind w:left="720"/>
      <w:contextualSpacing/>
    </w:pPr>
  </w:style>
  <w:style w:type="paragraph" w:customStyle="1" w:styleId="ConsPlusTitle">
    <w:name w:val="ConsPlusTitle"/>
    <w:uiPriority w:val="99"/>
    <w:rsid w:val="00B86F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intrudkbr.ru/news2014/news140627_2.html" TargetMode="External"/><Relationship Id="rId5" Type="http://schemas.openxmlformats.org/officeDocument/2006/relationships/hyperlink" Target="consultantplus://offline/ref=BE8AE10B4463884C0E586EFDC15766C7D270EC1F0C2CEC240FB7B7B84AC6A985E230D22BED23B5105C4F71462EXDp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8</Pages>
  <Words>3614</Words>
  <Characters>20604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263</cp:revision>
  <dcterms:created xsi:type="dcterms:W3CDTF">2017-11-20T07:59:00Z</dcterms:created>
  <dcterms:modified xsi:type="dcterms:W3CDTF">2019-07-08T10:52:00Z</dcterms:modified>
</cp:coreProperties>
</file>