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A3" w:rsidRPr="0042768B" w:rsidRDefault="00F455A3" w:rsidP="00CC2617">
      <w:pPr>
        <w:autoSpaceDE w:val="0"/>
        <w:autoSpaceDN w:val="0"/>
        <w:adjustRightInd w:val="0"/>
        <w:spacing w:after="0" w:line="240" w:lineRule="auto"/>
        <w:jc w:val="right"/>
        <w:outlineLvl w:val="0"/>
        <w:rPr>
          <w:rFonts w:ascii="Times New Roman" w:hAnsi="Times New Roman"/>
          <w:bCs/>
        </w:rPr>
      </w:pPr>
      <w:r w:rsidRPr="0042768B">
        <w:rPr>
          <w:rFonts w:ascii="Times New Roman" w:hAnsi="Times New Roman"/>
        </w:rPr>
        <w:t>Приложение №</w:t>
      </w:r>
      <w:r>
        <w:rPr>
          <w:rFonts w:ascii="Times New Roman" w:hAnsi="Times New Roman"/>
        </w:rPr>
        <w:t xml:space="preserve"> 6</w:t>
      </w:r>
      <w:r w:rsidRPr="0042768B">
        <w:rPr>
          <w:rFonts w:ascii="Times New Roman" w:hAnsi="Times New Roman"/>
        </w:rPr>
        <w:t xml:space="preserve"> к п</w:t>
      </w:r>
      <w:r w:rsidRPr="0042768B">
        <w:rPr>
          <w:rFonts w:ascii="Times New Roman" w:hAnsi="Times New Roman"/>
          <w:bCs/>
        </w:rPr>
        <w:t>риказу</w:t>
      </w:r>
    </w:p>
    <w:p w:rsidR="00F455A3" w:rsidRPr="0042768B" w:rsidRDefault="00F455A3" w:rsidP="00CC2617">
      <w:pPr>
        <w:autoSpaceDE w:val="0"/>
        <w:autoSpaceDN w:val="0"/>
        <w:adjustRightInd w:val="0"/>
        <w:spacing w:after="0" w:line="240" w:lineRule="auto"/>
        <w:jc w:val="right"/>
        <w:rPr>
          <w:rFonts w:ascii="Times New Roman" w:hAnsi="Times New Roman"/>
          <w:bCs/>
        </w:rPr>
      </w:pPr>
      <w:r w:rsidRPr="0042768B">
        <w:rPr>
          <w:rFonts w:ascii="Times New Roman" w:hAnsi="Times New Roman"/>
          <w:bCs/>
        </w:rPr>
        <w:t xml:space="preserve">Министерства труда и </w:t>
      </w:r>
    </w:p>
    <w:p w:rsidR="00F455A3" w:rsidRPr="0042768B" w:rsidRDefault="00F455A3" w:rsidP="00CC2617">
      <w:pPr>
        <w:autoSpaceDE w:val="0"/>
        <w:autoSpaceDN w:val="0"/>
        <w:adjustRightInd w:val="0"/>
        <w:spacing w:after="0" w:line="240" w:lineRule="auto"/>
        <w:jc w:val="right"/>
        <w:rPr>
          <w:rFonts w:ascii="Times New Roman" w:hAnsi="Times New Roman"/>
          <w:bCs/>
        </w:rPr>
      </w:pPr>
      <w:r w:rsidRPr="0042768B">
        <w:rPr>
          <w:rFonts w:ascii="Times New Roman" w:hAnsi="Times New Roman"/>
          <w:bCs/>
        </w:rPr>
        <w:t>социальной защиты КБР</w:t>
      </w:r>
    </w:p>
    <w:p w:rsidR="00F455A3" w:rsidRPr="0042768B" w:rsidRDefault="00F455A3" w:rsidP="00CC2617">
      <w:pPr>
        <w:autoSpaceDE w:val="0"/>
        <w:autoSpaceDN w:val="0"/>
        <w:adjustRightInd w:val="0"/>
        <w:spacing w:after="0" w:line="240" w:lineRule="auto"/>
        <w:jc w:val="right"/>
        <w:rPr>
          <w:rFonts w:ascii="Times New Roman" w:hAnsi="Times New Roman"/>
          <w:bCs/>
        </w:rPr>
      </w:pPr>
    </w:p>
    <w:p w:rsidR="00001083" w:rsidRDefault="00001083" w:rsidP="00001083">
      <w:pPr>
        <w:autoSpaceDE w:val="0"/>
        <w:autoSpaceDN w:val="0"/>
        <w:adjustRightInd w:val="0"/>
        <w:spacing w:after="0" w:line="240" w:lineRule="auto"/>
        <w:jc w:val="right"/>
        <w:rPr>
          <w:rFonts w:ascii="Times New Roman" w:hAnsi="Times New Roman"/>
          <w:bCs/>
        </w:rPr>
      </w:pPr>
      <w:r>
        <w:rPr>
          <w:rFonts w:ascii="Times New Roman" w:hAnsi="Times New Roman"/>
          <w:bCs/>
        </w:rPr>
        <w:t xml:space="preserve">       от «</w:t>
      </w:r>
      <w:r>
        <w:rPr>
          <w:rFonts w:ascii="Times New Roman" w:hAnsi="Times New Roman"/>
          <w:bCs/>
          <w:lang w:val="en-US"/>
        </w:rPr>
        <w:t>10</w:t>
      </w:r>
      <w:r>
        <w:rPr>
          <w:rFonts w:ascii="Times New Roman" w:hAnsi="Times New Roman"/>
          <w:bCs/>
        </w:rPr>
        <w:t>»</w:t>
      </w:r>
      <w:r>
        <w:rPr>
          <w:rFonts w:ascii="Times New Roman" w:hAnsi="Times New Roman"/>
          <w:bCs/>
          <w:lang w:val="en-US"/>
        </w:rPr>
        <w:t xml:space="preserve"> апреля </w:t>
      </w:r>
      <w:r>
        <w:rPr>
          <w:rFonts w:ascii="Times New Roman" w:hAnsi="Times New Roman"/>
          <w:bCs/>
        </w:rPr>
        <w:t>2020г. №</w:t>
      </w:r>
      <w:r>
        <w:rPr>
          <w:rFonts w:ascii="Times New Roman" w:hAnsi="Times New Roman"/>
          <w:bCs/>
          <w:lang w:val="en-US"/>
        </w:rPr>
        <w:t xml:space="preserve"> 90-П</w:t>
      </w:r>
    </w:p>
    <w:p w:rsidR="00F455A3" w:rsidRDefault="00F455A3" w:rsidP="00954205">
      <w:pPr>
        <w:spacing w:after="0"/>
        <w:jc w:val="center"/>
        <w:rPr>
          <w:rFonts w:ascii="Times New Roman" w:hAnsi="Times New Roman"/>
          <w:b/>
          <w:sz w:val="24"/>
          <w:szCs w:val="24"/>
        </w:rPr>
      </w:pPr>
      <w:bookmarkStart w:id="0" w:name="_GoBack"/>
      <w:bookmarkEnd w:id="0"/>
    </w:p>
    <w:p w:rsidR="00F455A3" w:rsidRDefault="00F455A3" w:rsidP="00954205">
      <w:pPr>
        <w:spacing w:after="0"/>
        <w:jc w:val="center"/>
        <w:rPr>
          <w:rFonts w:ascii="Times New Roman" w:hAnsi="Times New Roman"/>
          <w:b/>
          <w:sz w:val="24"/>
          <w:szCs w:val="24"/>
        </w:rPr>
      </w:pPr>
    </w:p>
    <w:p w:rsidR="00F455A3" w:rsidRDefault="00F455A3" w:rsidP="00954205">
      <w:pPr>
        <w:spacing w:after="0"/>
        <w:jc w:val="center"/>
        <w:rPr>
          <w:rFonts w:ascii="Times New Roman" w:hAnsi="Times New Roman"/>
          <w:b/>
          <w:sz w:val="24"/>
          <w:szCs w:val="24"/>
        </w:rPr>
      </w:pPr>
    </w:p>
    <w:p w:rsidR="00F455A3" w:rsidRPr="00954205" w:rsidRDefault="00F455A3" w:rsidP="00954205">
      <w:pPr>
        <w:spacing w:after="0"/>
        <w:jc w:val="center"/>
        <w:rPr>
          <w:rFonts w:ascii="Times New Roman" w:hAnsi="Times New Roman"/>
          <w:b/>
          <w:sz w:val="24"/>
          <w:szCs w:val="24"/>
        </w:rPr>
      </w:pPr>
      <w:r w:rsidRPr="00954205">
        <w:rPr>
          <w:rFonts w:ascii="Times New Roman" w:hAnsi="Times New Roman"/>
          <w:b/>
          <w:sz w:val="24"/>
          <w:szCs w:val="24"/>
        </w:rPr>
        <w:t>АДМИНИСТРАТИВНЫЙ РЕГЛАМЕНТ</w:t>
      </w:r>
    </w:p>
    <w:p w:rsidR="00F455A3" w:rsidRPr="00954205" w:rsidRDefault="00F455A3" w:rsidP="00954205">
      <w:pPr>
        <w:spacing w:after="0"/>
        <w:jc w:val="center"/>
        <w:rPr>
          <w:rFonts w:ascii="Times New Roman" w:hAnsi="Times New Roman"/>
          <w:b/>
          <w:sz w:val="24"/>
          <w:szCs w:val="24"/>
        </w:rPr>
      </w:pPr>
      <w:r w:rsidRPr="00954205">
        <w:rPr>
          <w:rFonts w:ascii="Times New Roman" w:hAnsi="Times New Roman"/>
          <w:b/>
          <w:sz w:val="24"/>
          <w:szCs w:val="24"/>
        </w:rPr>
        <w:t>ПРОВЕДЕНИЯ ПРОВЕРОК ПРИ ОСУЩЕСТВЛЕНИИ КОНТРОЛЯ</w:t>
      </w:r>
    </w:p>
    <w:p w:rsidR="00F455A3" w:rsidRPr="00954205" w:rsidRDefault="00F455A3" w:rsidP="00954205">
      <w:pPr>
        <w:spacing w:after="0"/>
        <w:jc w:val="center"/>
        <w:rPr>
          <w:rFonts w:ascii="Times New Roman" w:hAnsi="Times New Roman"/>
          <w:b/>
          <w:sz w:val="24"/>
          <w:szCs w:val="24"/>
        </w:rPr>
      </w:pPr>
      <w:r w:rsidRPr="00954205">
        <w:rPr>
          <w:rFonts w:ascii="Times New Roman" w:hAnsi="Times New Roman"/>
          <w:b/>
          <w:sz w:val="24"/>
          <w:szCs w:val="24"/>
        </w:rPr>
        <w:t>ЗА ДЕЯТЕЛЬНОСТЬЮ ГОСУДАРСТВЕННЫХ КАЗЕННЫХ УЧРЕЖДЕНИЙ, ПОДВЕДОМСТВЕННЫХ МИНИСТЕРСТВУ ТРУДА И СОЦИАЛЬНОЙ ЗАЩИТЫ КАБАРДИНО-БАЛКАРСКОЙ РЕСПУБЛИКИ</w:t>
      </w:r>
    </w:p>
    <w:p w:rsidR="00F455A3" w:rsidRPr="00954205" w:rsidRDefault="00F455A3" w:rsidP="00954205">
      <w:pPr>
        <w:spacing w:after="0"/>
        <w:jc w:val="both"/>
        <w:rPr>
          <w:rFonts w:ascii="Times New Roman" w:hAnsi="Times New Roman"/>
          <w:sz w:val="24"/>
          <w:szCs w:val="24"/>
        </w:rPr>
      </w:pPr>
    </w:p>
    <w:p w:rsidR="00F455A3" w:rsidRDefault="00F455A3" w:rsidP="00954205">
      <w:pPr>
        <w:spacing w:after="0"/>
        <w:jc w:val="center"/>
        <w:rPr>
          <w:rFonts w:ascii="Times New Roman" w:hAnsi="Times New Roman"/>
          <w:sz w:val="24"/>
          <w:szCs w:val="24"/>
        </w:rPr>
      </w:pPr>
    </w:p>
    <w:p w:rsidR="00F455A3" w:rsidRPr="00542240" w:rsidRDefault="00F455A3" w:rsidP="00954205">
      <w:pPr>
        <w:spacing w:after="0"/>
        <w:jc w:val="center"/>
        <w:rPr>
          <w:rFonts w:ascii="Times New Roman" w:hAnsi="Times New Roman"/>
          <w:b/>
          <w:sz w:val="24"/>
          <w:szCs w:val="24"/>
        </w:rPr>
      </w:pPr>
      <w:r w:rsidRPr="00542240">
        <w:rPr>
          <w:rFonts w:ascii="Times New Roman" w:hAnsi="Times New Roman"/>
          <w:b/>
          <w:sz w:val="24"/>
          <w:szCs w:val="24"/>
        </w:rPr>
        <w:t>I. Общие положения</w:t>
      </w:r>
    </w:p>
    <w:p w:rsidR="00F455A3" w:rsidRPr="00954205" w:rsidRDefault="00F455A3" w:rsidP="00954205">
      <w:pPr>
        <w:spacing w:after="0"/>
        <w:jc w:val="both"/>
        <w:rPr>
          <w:rFonts w:ascii="Times New Roman" w:hAnsi="Times New Roman"/>
          <w:sz w:val="24"/>
          <w:szCs w:val="24"/>
        </w:rPr>
      </w:pP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Административный регламент Министерства труда и социальной защиты Кабардино-Балкарской Республики исполнения государственной функции (далее - Административный регламент) разработан в целях повышения качества исполнения государственной функции по осуществлению контроля за деятельностью государственных казенных учреждений, подведомственных Министерству труда и социальной защиты Кабардино-Балкарской Республики (далее - учреждения), устанавливает сроки и последовательность административных процедур Министерства труда и социальной защиты Кабардино-Балкарской Республики (далее - министерство) при осуществлении контроля.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Положения Административного регламента распространяются на все проверки, включая ревизии и комплексные проверки деятельности подведомственных министерству учреждений (далее - проверки).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Положения настоящего Порядка не применяются при осуществлении: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xml:space="preserve">- учредителями полномочий по контролю в соответствии с Федеральным </w:t>
      </w:r>
      <w:hyperlink r:id="rId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D17DE3">
          <w:rPr>
            <w:rStyle w:val="a4"/>
            <w:rFonts w:ascii="Times New Roman" w:hAnsi="Times New Roman"/>
            <w:color w:val="auto"/>
            <w:sz w:val="24"/>
            <w:szCs w:val="24"/>
            <w:u w:val="none"/>
          </w:rPr>
          <w:t>законом</w:t>
        </w:r>
      </w:hyperlink>
      <w:r w:rsidRPr="00D17DE3">
        <w:rPr>
          <w:rFonts w:ascii="Times New Roman" w:hAnsi="Times New Roman"/>
          <w:sz w:val="24"/>
          <w:szCs w:val="24"/>
        </w:rPr>
        <w:t xml:space="preserve"> </w:t>
      </w:r>
      <w:r w:rsidRPr="00954205">
        <w:rPr>
          <w:rFonts w:ascii="Times New Roman" w:hAnsi="Times New Roman"/>
          <w:sz w:val="24"/>
          <w:szCs w:val="24"/>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учредителями внутриведомственного государственного контроля за соблюдением трудового законодательства и иных нормативных правовых актов, содержащих нормы трудового права, в подведомственных бюджетных и казенных учреждениях Кабардино-Балкарской Республики;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контроля за деятельностью исполнительных органов государственной власти Кабардино-Балкарской Республики.</w:t>
      </w:r>
    </w:p>
    <w:p w:rsidR="00F455A3" w:rsidRPr="00954205" w:rsidRDefault="00F455A3" w:rsidP="00954205">
      <w:pPr>
        <w:spacing w:after="0"/>
        <w:jc w:val="both"/>
        <w:rPr>
          <w:rFonts w:ascii="Times New Roman" w:hAnsi="Times New Roman"/>
          <w:sz w:val="24"/>
          <w:szCs w:val="24"/>
        </w:rPr>
      </w:pPr>
    </w:p>
    <w:p w:rsidR="00F455A3" w:rsidRPr="00FA3C20" w:rsidRDefault="00F455A3" w:rsidP="00954205">
      <w:pPr>
        <w:spacing w:after="0"/>
        <w:jc w:val="center"/>
        <w:rPr>
          <w:rFonts w:ascii="Times New Roman" w:hAnsi="Times New Roman"/>
          <w:sz w:val="24"/>
          <w:szCs w:val="24"/>
        </w:rPr>
      </w:pPr>
      <w:r w:rsidRPr="00FA3C20">
        <w:rPr>
          <w:rFonts w:ascii="Times New Roman" w:hAnsi="Times New Roman"/>
          <w:sz w:val="24"/>
          <w:szCs w:val="24"/>
        </w:rPr>
        <w:t>Наименование государственной функции</w:t>
      </w:r>
    </w:p>
    <w:p w:rsidR="00F455A3" w:rsidRPr="00954205" w:rsidRDefault="00F455A3" w:rsidP="00954205">
      <w:pPr>
        <w:spacing w:after="0"/>
        <w:jc w:val="center"/>
        <w:rPr>
          <w:rFonts w:ascii="Times New Roman" w:hAnsi="Times New Roman"/>
          <w:sz w:val="24"/>
          <w:szCs w:val="24"/>
        </w:rPr>
      </w:pPr>
    </w:p>
    <w:p w:rsidR="00F455A3" w:rsidRDefault="00F455A3" w:rsidP="00112140">
      <w:pPr>
        <w:spacing w:after="0"/>
        <w:ind w:firstLine="708"/>
        <w:jc w:val="both"/>
        <w:rPr>
          <w:rFonts w:ascii="Times New Roman" w:hAnsi="Times New Roman"/>
          <w:sz w:val="24"/>
          <w:szCs w:val="24"/>
        </w:rPr>
      </w:pPr>
      <w:r>
        <w:rPr>
          <w:rFonts w:ascii="Times New Roman" w:hAnsi="Times New Roman"/>
          <w:sz w:val="24"/>
          <w:szCs w:val="24"/>
        </w:rPr>
        <w:t>2.</w:t>
      </w:r>
      <w:r w:rsidRPr="00954205">
        <w:rPr>
          <w:rFonts w:ascii="Times New Roman" w:hAnsi="Times New Roman"/>
          <w:sz w:val="24"/>
          <w:szCs w:val="24"/>
        </w:rPr>
        <w:t xml:space="preserve"> Наименование государственной функции - проведение проверок при осуществлении контроля за деятельностью государственных казенных учреждений Кабардино-Балкарской Республики, подведомственных министерству  (далее - государственная функция).</w:t>
      </w:r>
    </w:p>
    <w:p w:rsidR="00F455A3" w:rsidRPr="00954205" w:rsidRDefault="00F455A3" w:rsidP="00112140">
      <w:pPr>
        <w:spacing w:after="0"/>
        <w:ind w:firstLine="708"/>
        <w:jc w:val="both"/>
        <w:rPr>
          <w:rFonts w:ascii="Times New Roman" w:hAnsi="Times New Roman"/>
          <w:sz w:val="24"/>
          <w:szCs w:val="24"/>
        </w:rPr>
      </w:pPr>
    </w:p>
    <w:p w:rsidR="00F455A3" w:rsidRPr="00FA3C20" w:rsidRDefault="00F455A3" w:rsidP="00954205">
      <w:pPr>
        <w:spacing w:after="0"/>
        <w:jc w:val="center"/>
        <w:rPr>
          <w:rFonts w:ascii="Times New Roman" w:hAnsi="Times New Roman"/>
          <w:sz w:val="24"/>
          <w:szCs w:val="24"/>
        </w:rPr>
      </w:pPr>
      <w:r w:rsidRPr="00FA3C20">
        <w:rPr>
          <w:rFonts w:ascii="Times New Roman" w:hAnsi="Times New Roman"/>
          <w:sz w:val="24"/>
          <w:szCs w:val="24"/>
        </w:rPr>
        <w:t>Наименование органа исполнительной власти, исполняющего государственную функцию</w:t>
      </w:r>
    </w:p>
    <w:p w:rsidR="00F455A3" w:rsidRPr="00954205" w:rsidRDefault="00F455A3" w:rsidP="00954205">
      <w:pPr>
        <w:spacing w:after="0"/>
        <w:jc w:val="both"/>
        <w:rPr>
          <w:rFonts w:ascii="Times New Roman" w:hAnsi="Times New Roman"/>
          <w:sz w:val="24"/>
          <w:szCs w:val="24"/>
        </w:rPr>
      </w:pP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3.</w:t>
      </w:r>
      <w:r w:rsidRPr="00954205">
        <w:rPr>
          <w:rFonts w:ascii="Times New Roman" w:hAnsi="Times New Roman"/>
          <w:sz w:val="24"/>
          <w:szCs w:val="24"/>
        </w:rPr>
        <w:t xml:space="preserve"> Государственная функция исполняется Министерством труда и социальной защиты Кабардино-Балкарской Республики, осуществляющим функции и полномочия учредителя.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Непосредственное исполнение государственной функции осуществляется государственными гражданскими служащими контрольно-ревизионного отдела административно-правового департамента Министерства труда и социальной защиты Кабардино-Балкарской Республики (далее - контрольно-ревизионный отдел министерства").</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При исполнении государственной функции осуществляется взаимодействие с подведомственными учреждениями.</w:t>
      </w:r>
    </w:p>
    <w:p w:rsidR="00F455A3" w:rsidRPr="00954205" w:rsidRDefault="00F455A3" w:rsidP="00954205">
      <w:pPr>
        <w:spacing w:after="0"/>
        <w:jc w:val="both"/>
        <w:rPr>
          <w:rFonts w:ascii="Times New Roman" w:hAnsi="Times New Roman"/>
          <w:sz w:val="24"/>
          <w:szCs w:val="24"/>
        </w:rPr>
      </w:pPr>
    </w:p>
    <w:p w:rsidR="00F455A3" w:rsidRPr="00FA3C20" w:rsidRDefault="00F455A3" w:rsidP="00607794">
      <w:pPr>
        <w:spacing w:after="0"/>
        <w:jc w:val="both"/>
        <w:rPr>
          <w:rFonts w:ascii="Times New Roman" w:hAnsi="Times New Roman"/>
          <w:sz w:val="24"/>
          <w:szCs w:val="24"/>
        </w:rPr>
      </w:pPr>
      <w:r>
        <w:rPr>
          <w:rFonts w:ascii="Times New Roman" w:hAnsi="Times New Roman"/>
          <w:sz w:val="24"/>
          <w:szCs w:val="24"/>
        </w:rPr>
        <w:tab/>
        <w:t>4</w:t>
      </w:r>
      <w:r w:rsidRPr="00954205">
        <w:rPr>
          <w:rFonts w:ascii="Times New Roman" w:hAnsi="Times New Roman"/>
          <w:sz w:val="24"/>
          <w:szCs w:val="24"/>
        </w:rPr>
        <w:t xml:space="preserve">. </w:t>
      </w:r>
      <w:r w:rsidRPr="00FA3C20">
        <w:rPr>
          <w:rFonts w:ascii="Times New Roman" w:hAnsi="Times New Roman"/>
          <w:sz w:val="24"/>
          <w:szCs w:val="24"/>
        </w:rPr>
        <w:t>Перечень нормативных правовых актов,</w:t>
      </w:r>
      <w:r>
        <w:rPr>
          <w:rFonts w:ascii="Times New Roman" w:hAnsi="Times New Roman"/>
          <w:sz w:val="24"/>
          <w:szCs w:val="24"/>
        </w:rPr>
        <w:t xml:space="preserve"> </w:t>
      </w:r>
      <w:r w:rsidRPr="00FA3C20">
        <w:rPr>
          <w:rFonts w:ascii="Times New Roman" w:hAnsi="Times New Roman"/>
          <w:sz w:val="24"/>
          <w:szCs w:val="24"/>
        </w:rPr>
        <w:t>регулирующих исполнение государственной функции</w:t>
      </w:r>
      <w:r>
        <w:rPr>
          <w:rFonts w:ascii="Times New Roman" w:hAnsi="Times New Roman"/>
          <w:sz w:val="24"/>
          <w:szCs w:val="24"/>
        </w:rPr>
        <w:t>:</w:t>
      </w:r>
    </w:p>
    <w:p w:rsidR="00F455A3" w:rsidRPr="00954205" w:rsidRDefault="00F455A3" w:rsidP="00607794">
      <w:pPr>
        <w:spacing w:after="0"/>
        <w:jc w:val="both"/>
        <w:rPr>
          <w:rFonts w:ascii="Times New Roman" w:hAnsi="Times New Roman"/>
          <w:sz w:val="24"/>
          <w:szCs w:val="24"/>
        </w:rPr>
      </w:pPr>
    </w:p>
    <w:p w:rsidR="00F455A3" w:rsidRPr="00190493" w:rsidRDefault="00F455A3" w:rsidP="0060779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ab/>
      </w:r>
      <w:r w:rsidRPr="00190493">
        <w:rPr>
          <w:rFonts w:ascii="Times New Roman" w:hAnsi="Times New Roman"/>
          <w:sz w:val="24"/>
          <w:szCs w:val="24"/>
          <w:lang w:eastAsia="ru-RU"/>
        </w:rPr>
        <w:t xml:space="preserve">Трудовой </w:t>
      </w:r>
      <w:hyperlink r:id="rId7" w:history="1">
        <w:r w:rsidRPr="00D82CA6">
          <w:rPr>
            <w:rStyle w:val="a4"/>
            <w:rFonts w:ascii="Times New Roman" w:hAnsi="Times New Roman"/>
            <w:color w:val="auto"/>
            <w:sz w:val="24"/>
            <w:szCs w:val="24"/>
            <w:u w:val="none"/>
            <w:lang w:eastAsia="ru-RU"/>
          </w:rPr>
          <w:t>кодекс</w:t>
        </w:r>
      </w:hyperlink>
      <w:r w:rsidRPr="00190493">
        <w:rPr>
          <w:rFonts w:ascii="Times New Roman" w:hAnsi="Times New Roman"/>
          <w:sz w:val="24"/>
          <w:szCs w:val="24"/>
          <w:lang w:eastAsia="ru-RU"/>
        </w:rPr>
        <w:t xml:space="preserve"> Российской Федерации ("Российская газета", </w:t>
      </w:r>
      <w:r>
        <w:rPr>
          <w:rFonts w:ascii="Times New Roman" w:hAnsi="Times New Roman"/>
          <w:sz w:val="24"/>
          <w:szCs w:val="24"/>
          <w:lang w:eastAsia="ru-RU"/>
        </w:rPr>
        <w:t>№</w:t>
      </w:r>
      <w:r w:rsidRPr="00190493">
        <w:rPr>
          <w:rFonts w:ascii="Times New Roman" w:hAnsi="Times New Roman"/>
          <w:sz w:val="24"/>
          <w:szCs w:val="24"/>
          <w:lang w:eastAsia="ru-RU"/>
        </w:rPr>
        <w:t xml:space="preserve"> 256, 31.12.2001, "Парламентская газета", </w:t>
      </w:r>
      <w:r>
        <w:rPr>
          <w:rFonts w:ascii="Times New Roman" w:hAnsi="Times New Roman"/>
          <w:sz w:val="24"/>
          <w:szCs w:val="24"/>
          <w:lang w:eastAsia="ru-RU"/>
        </w:rPr>
        <w:t>№</w:t>
      </w:r>
      <w:r w:rsidRPr="00190493">
        <w:rPr>
          <w:rFonts w:ascii="Times New Roman" w:hAnsi="Times New Roman"/>
          <w:sz w:val="24"/>
          <w:szCs w:val="24"/>
          <w:lang w:eastAsia="ru-RU"/>
        </w:rPr>
        <w:t xml:space="preserve"> 2 - 5, 05.01.2002, "Собрание законодательства РФ", 07.01.2002, </w:t>
      </w:r>
      <w:r>
        <w:rPr>
          <w:rFonts w:ascii="Times New Roman" w:hAnsi="Times New Roman"/>
          <w:sz w:val="24"/>
          <w:szCs w:val="24"/>
          <w:lang w:eastAsia="ru-RU"/>
        </w:rPr>
        <w:t>№</w:t>
      </w:r>
      <w:r w:rsidRPr="00190493">
        <w:rPr>
          <w:rFonts w:ascii="Times New Roman" w:hAnsi="Times New Roman"/>
          <w:sz w:val="24"/>
          <w:szCs w:val="24"/>
          <w:lang w:eastAsia="ru-RU"/>
        </w:rPr>
        <w:t xml:space="preserve"> 1 (ч. 1), ст. 3);</w:t>
      </w:r>
    </w:p>
    <w:p w:rsidR="00F455A3" w:rsidRPr="001762AA" w:rsidRDefault="00F455A3" w:rsidP="00607794">
      <w:pPr>
        <w:spacing w:after="0"/>
        <w:jc w:val="both"/>
        <w:rPr>
          <w:rFonts w:ascii="Times New Roman" w:hAnsi="Times New Roman"/>
          <w:sz w:val="24"/>
          <w:szCs w:val="24"/>
        </w:rPr>
      </w:pPr>
      <w:r w:rsidRPr="001762AA">
        <w:rPr>
          <w:rFonts w:ascii="Times New Roman" w:hAnsi="Times New Roman"/>
          <w:sz w:val="24"/>
          <w:szCs w:val="24"/>
        </w:rPr>
        <w:t xml:space="preserve">Федеральный </w:t>
      </w:r>
      <w:hyperlink r:id="rId8" w:history="1">
        <w:r w:rsidRPr="00D82CA6">
          <w:rPr>
            <w:rStyle w:val="a4"/>
            <w:rFonts w:ascii="Times New Roman" w:hAnsi="Times New Roman"/>
            <w:color w:val="auto"/>
            <w:sz w:val="24"/>
            <w:szCs w:val="24"/>
            <w:u w:val="none"/>
          </w:rPr>
          <w:t>закон</w:t>
        </w:r>
      </w:hyperlink>
      <w:r w:rsidRPr="001762AA">
        <w:rPr>
          <w:rFonts w:ascii="Times New Roman" w:hAnsi="Times New Roman"/>
          <w:sz w:val="24"/>
          <w:szCs w:val="24"/>
        </w:rPr>
        <w:t xml:space="preserve"> от 28 декабря 2013 года </w:t>
      </w:r>
      <w:r>
        <w:rPr>
          <w:rFonts w:ascii="Times New Roman" w:hAnsi="Times New Roman"/>
          <w:sz w:val="24"/>
          <w:szCs w:val="24"/>
        </w:rPr>
        <w:t>№</w:t>
      </w:r>
      <w:r w:rsidRPr="001762AA">
        <w:rPr>
          <w:rFonts w:ascii="Times New Roman" w:hAnsi="Times New Roman"/>
          <w:sz w:val="24"/>
          <w:szCs w:val="24"/>
        </w:rPr>
        <w:t xml:space="preserve"> 442-ФЗ "Об основах социального обслуживания граждан в Российской Федерации" (Официальный интернет-портал правовой информации http://www.pravo.gov.ru, 30.12.2013, "Российская газета", </w:t>
      </w:r>
      <w:r>
        <w:rPr>
          <w:rFonts w:ascii="Times New Roman" w:hAnsi="Times New Roman"/>
          <w:sz w:val="24"/>
          <w:szCs w:val="24"/>
        </w:rPr>
        <w:t>№</w:t>
      </w:r>
      <w:r w:rsidRPr="001762AA">
        <w:rPr>
          <w:rFonts w:ascii="Times New Roman" w:hAnsi="Times New Roman"/>
          <w:sz w:val="24"/>
          <w:szCs w:val="24"/>
        </w:rPr>
        <w:t xml:space="preserve"> 295, 30.12.2013, "Собрание законодательства РФ", 30.12.2013, </w:t>
      </w:r>
      <w:r>
        <w:rPr>
          <w:rFonts w:ascii="Times New Roman" w:hAnsi="Times New Roman"/>
          <w:sz w:val="24"/>
          <w:szCs w:val="24"/>
        </w:rPr>
        <w:t>№</w:t>
      </w:r>
      <w:r w:rsidRPr="001762AA">
        <w:rPr>
          <w:rFonts w:ascii="Times New Roman" w:hAnsi="Times New Roman"/>
          <w:sz w:val="24"/>
          <w:szCs w:val="24"/>
        </w:rPr>
        <w:t xml:space="preserve"> 52 (часть I), ст. 7007);</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9"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30.12.2011 </w:t>
      </w:r>
      <w:r>
        <w:rPr>
          <w:rFonts w:ascii="Times New Roman" w:hAnsi="Times New Roman"/>
          <w:sz w:val="24"/>
          <w:szCs w:val="24"/>
        </w:rPr>
        <w:t>№</w:t>
      </w:r>
      <w:r w:rsidRPr="001762AA">
        <w:rPr>
          <w:rFonts w:ascii="Times New Roman" w:hAnsi="Times New Roman"/>
          <w:sz w:val="24"/>
          <w:szCs w:val="24"/>
        </w:rPr>
        <w:t xml:space="preserve"> 464-ПП "О Порядке осуществления контроля за деятельностью бюджетных и казенных учреждений Кабардино-Балкарской Республики" (Единый портал органов государственной власти и органов местного самоуправления Кабардино-Балкарской Республики http://www.pravitelstvokbr.ru, 30.12.2011,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4, 27.01.2012);</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0" w:history="1">
        <w:r w:rsidRPr="00D82CA6">
          <w:rPr>
            <w:rStyle w:val="a4"/>
            <w:rFonts w:ascii="Times New Roman" w:hAnsi="Times New Roman"/>
            <w:color w:val="auto"/>
            <w:sz w:val="24"/>
            <w:szCs w:val="24"/>
            <w:u w:val="none"/>
          </w:rPr>
          <w:t>Закон</w:t>
        </w:r>
      </w:hyperlink>
      <w:r w:rsidRPr="001762AA">
        <w:rPr>
          <w:rFonts w:ascii="Times New Roman" w:hAnsi="Times New Roman"/>
          <w:sz w:val="24"/>
          <w:szCs w:val="24"/>
        </w:rPr>
        <w:t xml:space="preserve"> КБР от 16.12.2014 </w:t>
      </w:r>
      <w:r>
        <w:rPr>
          <w:rFonts w:ascii="Times New Roman" w:hAnsi="Times New Roman"/>
          <w:sz w:val="24"/>
          <w:szCs w:val="24"/>
        </w:rPr>
        <w:t>№</w:t>
      </w:r>
      <w:r w:rsidRPr="001762AA">
        <w:rPr>
          <w:rFonts w:ascii="Times New Roman" w:hAnsi="Times New Roman"/>
          <w:sz w:val="24"/>
          <w:szCs w:val="24"/>
        </w:rPr>
        <w:t xml:space="preserve"> 66-РЗ "О регулировании отношений в сфере социального обслуживания граждан в Кабардино-Балкарской Республике" (официальный сайт Главы Кабардино-Балкарской Республики http://www.glava-kbr.ru, 17.12.2014,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1"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02.09.2014 </w:t>
      </w:r>
      <w:r>
        <w:rPr>
          <w:rFonts w:ascii="Times New Roman" w:hAnsi="Times New Roman"/>
          <w:sz w:val="24"/>
          <w:szCs w:val="24"/>
        </w:rPr>
        <w:t>№</w:t>
      </w:r>
      <w:r w:rsidRPr="001762AA">
        <w:rPr>
          <w:rFonts w:ascii="Times New Roman" w:hAnsi="Times New Roman"/>
          <w:sz w:val="24"/>
          <w:szCs w:val="24"/>
        </w:rPr>
        <w:t xml:space="preserve"> 196-ПП "Об утверждении номенклатуры организаций социального обслуживания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04.09.2014,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37, 19.09.2014);</w:t>
      </w:r>
    </w:p>
    <w:p w:rsidR="00F455A3" w:rsidRPr="001762AA" w:rsidRDefault="00F455A3" w:rsidP="00607794">
      <w:pPr>
        <w:spacing w:after="0"/>
        <w:jc w:val="both"/>
        <w:rPr>
          <w:rFonts w:ascii="Times New Roman" w:hAnsi="Times New Roman"/>
          <w:sz w:val="24"/>
          <w:szCs w:val="24"/>
        </w:rPr>
      </w:pPr>
      <w:r>
        <w:tab/>
      </w:r>
      <w:hyperlink r:id="rId12"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26.11.2014 </w:t>
      </w:r>
      <w:r>
        <w:rPr>
          <w:rFonts w:ascii="Times New Roman" w:hAnsi="Times New Roman"/>
          <w:sz w:val="24"/>
          <w:szCs w:val="24"/>
        </w:rPr>
        <w:t>№</w:t>
      </w:r>
      <w:r w:rsidRPr="001762AA">
        <w:rPr>
          <w:rFonts w:ascii="Times New Roman" w:hAnsi="Times New Roman"/>
          <w:sz w:val="24"/>
          <w:szCs w:val="24"/>
        </w:rPr>
        <w:t xml:space="preserve"> 275-ПП "Об утверждении Порядка организации и осуществления в Кабардино-Балкарской Республике регионального государственного контроля (надзора) в сфере социального обслуживания граждан" (Единый портал органов государственной власти и органов местного самоуправления Кабардино-Балкарской Республики http://www.pravitelstvo.kbr.ru, 27.11.2014,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48, 05.12.2014);</w:t>
      </w:r>
    </w:p>
    <w:p w:rsidR="00F455A3" w:rsidRPr="001762AA" w:rsidRDefault="00F455A3" w:rsidP="00607794">
      <w:pPr>
        <w:spacing w:after="0"/>
        <w:jc w:val="both"/>
        <w:rPr>
          <w:rFonts w:ascii="Times New Roman" w:hAnsi="Times New Roman"/>
          <w:sz w:val="24"/>
          <w:szCs w:val="24"/>
        </w:rPr>
      </w:pPr>
      <w:r>
        <w:tab/>
      </w:r>
      <w:hyperlink r:id="rId13"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283-ПП "Об утверждении размера платы за предоставление социальных услуг и порядка ее взимания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lastRenderedPageBreak/>
        <w:tab/>
      </w:r>
      <w:hyperlink r:id="rId14"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281-ПП "Об утверждении норм питания в организациях социального обслуживания Кабардино-Балкарской Республики"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5"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282-ПП "Об утверждении Порядка предоставления социальных услуг поставщиками социальных услуг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6"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286-ПП "Об утверждении нормативов штатной численности организаций социального обслуживания Кабардино-Балкарской Республики"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7"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02.12.2009 </w:t>
      </w:r>
      <w:r>
        <w:rPr>
          <w:rFonts w:ascii="Times New Roman" w:hAnsi="Times New Roman"/>
          <w:sz w:val="24"/>
          <w:szCs w:val="24"/>
        </w:rPr>
        <w:t>№</w:t>
      </w:r>
      <w:r w:rsidRPr="001762AA">
        <w:rPr>
          <w:rFonts w:ascii="Times New Roman" w:hAnsi="Times New Roman"/>
          <w:sz w:val="24"/>
          <w:szCs w:val="24"/>
        </w:rPr>
        <w:t xml:space="preserve"> 301-ПП "О государственных стандартах социального обслуживания населения"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11.12.2009);</w:t>
      </w:r>
    </w:p>
    <w:p w:rsidR="00F455A3" w:rsidRPr="001762AA" w:rsidRDefault="00F455A3" w:rsidP="00607794">
      <w:pPr>
        <w:spacing w:after="0"/>
        <w:jc w:val="both"/>
        <w:rPr>
          <w:rFonts w:ascii="Times New Roman" w:hAnsi="Times New Roman"/>
          <w:sz w:val="24"/>
          <w:szCs w:val="24"/>
        </w:rPr>
      </w:pPr>
      <w:r>
        <w:rPr>
          <w:rFonts w:ascii="Times New Roman" w:hAnsi="Times New Roman"/>
          <w:sz w:val="24"/>
          <w:szCs w:val="24"/>
        </w:rPr>
        <w:tab/>
      </w:r>
      <w:hyperlink r:id="rId18"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остановление</w:t>
        </w:r>
      </w:hyperlink>
      <w:r w:rsidRPr="001762AA">
        <w:rPr>
          <w:rFonts w:ascii="Times New Roman" w:hAnsi="Times New Roman"/>
          <w:sz w:val="24"/>
          <w:szCs w:val="24"/>
        </w:rPr>
        <w:t xml:space="preserve"> Правительства КБР от 10.12.2014 </w:t>
      </w:r>
      <w:r>
        <w:rPr>
          <w:rFonts w:ascii="Times New Roman" w:hAnsi="Times New Roman"/>
          <w:sz w:val="24"/>
          <w:szCs w:val="24"/>
        </w:rPr>
        <w:t>№</w:t>
      </w:r>
      <w:r w:rsidRPr="001762AA">
        <w:rPr>
          <w:rFonts w:ascii="Times New Roman" w:hAnsi="Times New Roman"/>
          <w:sz w:val="24"/>
          <w:szCs w:val="24"/>
        </w:rPr>
        <w:t xml:space="preserve"> 287-ПП "Об утверждении порядка утверждения тарифов на социальные услуги на основании подушевых нормативов финансирования социальных услуг в Кабардино-Балкарской Республике" (Единый портал органов государственной власти и органов местного самоуправления Кабардино-Балкарской Республики http://www.pravitelstvo.kbr.ru, 12.12.2014, "Официальная Кабардино-Балкария", </w:t>
      </w:r>
      <w:r>
        <w:rPr>
          <w:rFonts w:ascii="Times New Roman" w:hAnsi="Times New Roman"/>
          <w:sz w:val="24"/>
          <w:szCs w:val="24"/>
        </w:rPr>
        <w:t>№</w:t>
      </w:r>
      <w:r w:rsidRPr="001762AA">
        <w:rPr>
          <w:rFonts w:ascii="Times New Roman" w:hAnsi="Times New Roman"/>
          <w:sz w:val="24"/>
          <w:szCs w:val="24"/>
        </w:rPr>
        <w:t xml:space="preserve"> 50, 19.12.2014);</w:t>
      </w:r>
    </w:p>
    <w:p w:rsidR="00F455A3" w:rsidRPr="00A855BD" w:rsidRDefault="00F455A3" w:rsidP="00936E93">
      <w:pPr>
        <w:spacing w:after="0"/>
        <w:jc w:val="both"/>
        <w:rPr>
          <w:rFonts w:ascii="Times New Roman" w:hAnsi="Times New Roman"/>
          <w:sz w:val="24"/>
          <w:szCs w:val="24"/>
        </w:rPr>
      </w:pPr>
      <w:r>
        <w:rPr>
          <w:rFonts w:ascii="Times New Roman" w:hAnsi="Times New Roman"/>
          <w:sz w:val="24"/>
          <w:szCs w:val="24"/>
        </w:rPr>
        <w:tab/>
      </w:r>
      <w:hyperlink r:id="rId19"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и социального развития КБР от 26.09.2014</w:t>
      </w:r>
      <w:r>
        <w:rPr>
          <w:rFonts w:ascii="Times New Roman" w:hAnsi="Times New Roman"/>
          <w:sz w:val="24"/>
          <w:szCs w:val="24"/>
        </w:rPr>
        <w:t xml:space="preserve"> </w:t>
      </w:r>
      <w:r w:rsidRPr="00A855BD">
        <w:rPr>
          <w:rFonts w:ascii="Times New Roman" w:hAnsi="Times New Roman"/>
          <w:sz w:val="24"/>
          <w:szCs w:val="24"/>
        </w:rPr>
        <w:t xml:space="preserve"> </w:t>
      </w:r>
      <w:r>
        <w:rPr>
          <w:rFonts w:ascii="Times New Roman" w:hAnsi="Times New Roman"/>
          <w:sz w:val="24"/>
          <w:szCs w:val="24"/>
        </w:rPr>
        <w:t>№</w:t>
      </w:r>
      <w:r w:rsidRPr="00A855BD">
        <w:rPr>
          <w:rFonts w:ascii="Times New Roman" w:hAnsi="Times New Roman"/>
          <w:sz w:val="24"/>
          <w:szCs w:val="24"/>
        </w:rPr>
        <w:t xml:space="preserve"> 146-П "Об утверждении порядка расходования государственными казенными учреждениями социального обслуживания КБР средств, образовавшихся в результате взимания платы за предоставление социальных услуг" ("Официальная Кабардино-Балкария", </w:t>
      </w:r>
      <w:r>
        <w:rPr>
          <w:rFonts w:ascii="Times New Roman" w:hAnsi="Times New Roman"/>
          <w:sz w:val="24"/>
          <w:szCs w:val="24"/>
        </w:rPr>
        <w:t>№</w:t>
      </w:r>
      <w:r w:rsidRPr="00A855BD">
        <w:rPr>
          <w:rFonts w:ascii="Times New Roman" w:hAnsi="Times New Roman"/>
          <w:sz w:val="24"/>
          <w:szCs w:val="24"/>
        </w:rPr>
        <w:t xml:space="preserve"> 45, 14.11.2014);</w:t>
      </w:r>
    </w:p>
    <w:p w:rsidR="00F455A3" w:rsidRPr="00A855BD" w:rsidRDefault="00F455A3" w:rsidP="00607794">
      <w:pPr>
        <w:spacing w:after="0"/>
        <w:jc w:val="both"/>
        <w:rPr>
          <w:rFonts w:ascii="Times New Roman" w:hAnsi="Times New Roman"/>
          <w:sz w:val="24"/>
          <w:szCs w:val="24"/>
        </w:rPr>
      </w:pPr>
      <w:r>
        <w:rPr>
          <w:rFonts w:ascii="Times New Roman" w:hAnsi="Times New Roman"/>
          <w:sz w:val="24"/>
          <w:szCs w:val="24"/>
        </w:rPr>
        <w:tab/>
      </w:r>
      <w:hyperlink r:id="rId20"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14.11.2014 </w:t>
      </w:r>
      <w:r>
        <w:rPr>
          <w:rFonts w:ascii="Times New Roman" w:hAnsi="Times New Roman"/>
          <w:sz w:val="24"/>
          <w:szCs w:val="24"/>
        </w:rPr>
        <w:t>№</w:t>
      </w:r>
      <w:r w:rsidRPr="00A855BD">
        <w:rPr>
          <w:rFonts w:ascii="Times New Roman" w:hAnsi="Times New Roman"/>
          <w:sz w:val="24"/>
          <w:szCs w:val="24"/>
        </w:rPr>
        <w:t>178-П "Об утверждении Порядка формирования и ведения регистра получателей социальных услуг в Кабардино-Балкарской Республике" (документ опубликован не был);</w:t>
      </w:r>
    </w:p>
    <w:p w:rsidR="00F455A3" w:rsidRPr="00A855BD" w:rsidRDefault="00F455A3" w:rsidP="00607794">
      <w:pPr>
        <w:spacing w:after="0"/>
        <w:jc w:val="both"/>
        <w:rPr>
          <w:rFonts w:ascii="Times New Roman" w:hAnsi="Times New Roman"/>
          <w:sz w:val="24"/>
          <w:szCs w:val="24"/>
        </w:rPr>
      </w:pPr>
      <w:r>
        <w:rPr>
          <w:rFonts w:ascii="Times New Roman" w:hAnsi="Times New Roman"/>
          <w:sz w:val="24"/>
          <w:szCs w:val="24"/>
        </w:rPr>
        <w:tab/>
      </w:r>
      <w:hyperlink r:id="rId21"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01.12.2014</w:t>
      </w:r>
      <w:r>
        <w:rPr>
          <w:rFonts w:ascii="Times New Roman" w:hAnsi="Times New Roman"/>
          <w:sz w:val="24"/>
          <w:szCs w:val="24"/>
        </w:rPr>
        <w:t>г.</w:t>
      </w:r>
      <w:r w:rsidRPr="00A855BD">
        <w:rPr>
          <w:rFonts w:ascii="Times New Roman" w:hAnsi="Times New Roman"/>
          <w:sz w:val="24"/>
          <w:szCs w:val="24"/>
        </w:rPr>
        <w:t xml:space="preserve"> </w:t>
      </w:r>
      <w:r>
        <w:rPr>
          <w:rFonts w:ascii="Times New Roman" w:hAnsi="Times New Roman"/>
          <w:sz w:val="24"/>
          <w:szCs w:val="24"/>
        </w:rPr>
        <w:t>№</w:t>
      </w:r>
      <w:r w:rsidRPr="00A855BD">
        <w:rPr>
          <w:rFonts w:ascii="Times New Roman" w:hAnsi="Times New Roman"/>
          <w:sz w:val="24"/>
          <w:szCs w:val="24"/>
        </w:rPr>
        <w:t>190-П "Об утверждении Порядка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 (документ опубликован не был);</w:t>
      </w:r>
    </w:p>
    <w:p w:rsidR="00F455A3" w:rsidRPr="00A855BD" w:rsidRDefault="00F455A3" w:rsidP="00607794">
      <w:pPr>
        <w:spacing w:after="0"/>
        <w:jc w:val="both"/>
        <w:rPr>
          <w:rFonts w:ascii="Times New Roman" w:hAnsi="Times New Roman"/>
          <w:sz w:val="24"/>
          <w:szCs w:val="24"/>
        </w:rPr>
      </w:pPr>
      <w:r>
        <w:rPr>
          <w:rFonts w:ascii="Times New Roman" w:hAnsi="Times New Roman"/>
          <w:sz w:val="24"/>
          <w:szCs w:val="24"/>
        </w:rPr>
        <w:tab/>
      </w:r>
      <w:hyperlink r:id="rId22" w:history="1">
        <w:r>
          <w:rPr>
            <w:rStyle w:val="a4"/>
            <w:rFonts w:ascii="Times New Roman" w:hAnsi="Times New Roman"/>
            <w:color w:val="auto"/>
            <w:sz w:val="24"/>
            <w:szCs w:val="24"/>
            <w:u w:val="none"/>
          </w:rPr>
          <w:t>П</w:t>
        </w:r>
        <w:r w:rsidRPr="00D82CA6">
          <w:rPr>
            <w:rStyle w:val="a4"/>
            <w:rFonts w:ascii="Times New Roman" w:hAnsi="Times New Roman"/>
            <w:color w:val="auto"/>
            <w:sz w:val="24"/>
            <w:szCs w:val="24"/>
            <w:u w:val="none"/>
          </w:rPr>
          <w:t>риказ</w:t>
        </w:r>
      </w:hyperlink>
      <w:r w:rsidRPr="00A855BD">
        <w:rPr>
          <w:rFonts w:ascii="Times New Roman" w:hAnsi="Times New Roman"/>
          <w:sz w:val="24"/>
          <w:szCs w:val="24"/>
        </w:rPr>
        <w:t xml:space="preserve"> Министерства труда, занятости и социальной защиты КБР от 01.12.2014 </w:t>
      </w:r>
      <w:r>
        <w:rPr>
          <w:rFonts w:ascii="Times New Roman" w:hAnsi="Times New Roman"/>
          <w:sz w:val="24"/>
          <w:szCs w:val="24"/>
        </w:rPr>
        <w:t>№</w:t>
      </w:r>
      <w:r w:rsidRPr="00A855BD">
        <w:rPr>
          <w:rFonts w:ascii="Times New Roman" w:hAnsi="Times New Roman"/>
          <w:sz w:val="24"/>
          <w:szCs w:val="24"/>
        </w:rPr>
        <w:t>193-П "Об утверждении Порядка формирования и ведения реестра поставщиков социальных услуг Кабардино-Балкарской Республики" (документ опубликован не был).</w:t>
      </w:r>
    </w:p>
    <w:p w:rsidR="00F455A3" w:rsidRPr="00954205" w:rsidRDefault="00F455A3" w:rsidP="00190493">
      <w:pPr>
        <w:spacing w:after="0"/>
        <w:ind w:firstLine="708"/>
        <w:jc w:val="both"/>
        <w:rPr>
          <w:rFonts w:ascii="Times New Roman" w:hAnsi="Times New Roman"/>
          <w:sz w:val="24"/>
          <w:szCs w:val="24"/>
        </w:rPr>
      </w:pPr>
    </w:p>
    <w:p w:rsidR="00F455A3" w:rsidRDefault="00F455A3" w:rsidP="00954205">
      <w:pPr>
        <w:spacing w:after="0"/>
        <w:jc w:val="center"/>
        <w:rPr>
          <w:rFonts w:ascii="Times New Roman" w:hAnsi="Times New Roman"/>
          <w:sz w:val="24"/>
          <w:szCs w:val="24"/>
        </w:rPr>
      </w:pPr>
    </w:p>
    <w:p w:rsidR="00F455A3" w:rsidRDefault="00F455A3" w:rsidP="00954205">
      <w:pPr>
        <w:spacing w:after="0"/>
        <w:jc w:val="center"/>
        <w:rPr>
          <w:rFonts w:ascii="Times New Roman" w:hAnsi="Times New Roman"/>
          <w:sz w:val="24"/>
          <w:szCs w:val="24"/>
        </w:rPr>
      </w:pPr>
    </w:p>
    <w:p w:rsidR="00F455A3" w:rsidRDefault="00F455A3" w:rsidP="00954205">
      <w:pPr>
        <w:spacing w:after="0"/>
        <w:jc w:val="center"/>
        <w:rPr>
          <w:rFonts w:ascii="Times New Roman" w:hAnsi="Times New Roman"/>
          <w:sz w:val="24"/>
          <w:szCs w:val="24"/>
        </w:rPr>
      </w:pPr>
    </w:p>
    <w:p w:rsidR="00F455A3" w:rsidRPr="00FA3C20" w:rsidRDefault="00F455A3" w:rsidP="00954205">
      <w:pPr>
        <w:spacing w:after="0"/>
        <w:jc w:val="center"/>
        <w:rPr>
          <w:rFonts w:ascii="Times New Roman" w:hAnsi="Times New Roman"/>
          <w:sz w:val="24"/>
          <w:szCs w:val="24"/>
        </w:rPr>
      </w:pPr>
      <w:r w:rsidRPr="00FA3C20">
        <w:rPr>
          <w:rFonts w:ascii="Times New Roman" w:hAnsi="Times New Roman"/>
          <w:sz w:val="24"/>
          <w:szCs w:val="24"/>
        </w:rPr>
        <w:lastRenderedPageBreak/>
        <w:t>Предмет государственного контроля</w:t>
      </w:r>
    </w:p>
    <w:p w:rsidR="00F455A3" w:rsidRPr="00954205" w:rsidRDefault="00F455A3" w:rsidP="00954205">
      <w:pPr>
        <w:spacing w:after="0"/>
        <w:jc w:val="both"/>
        <w:rPr>
          <w:rFonts w:ascii="Times New Roman" w:hAnsi="Times New Roman"/>
          <w:sz w:val="24"/>
          <w:szCs w:val="24"/>
        </w:rPr>
      </w:pP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5.</w:t>
      </w:r>
      <w:r w:rsidRPr="00954205">
        <w:rPr>
          <w:rFonts w:ascii="Times New Roman" w:hAnsi="Times New Roman"/>
          <w:sz w:val="24"/>
          <w:szCs w:val="24"/>
        </w:rPr>
        <w:t xml:space="preserve"> Предметом государственного контроля является - качество предоставляемых учреждениями государственных услуг, правомерность, в том числе целевой характер, эффективность и экономность использования средств бюджета Кабардино-Балкарской Республики, а также материальных ценностей, находящихся в государственной собственности Кабардино-Балкарской Республики.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5.1.</w:t>
      </w:r>
      <w:r w:rsidRPr="00954205">
        <w:rPr>
          <w:rFonts w:ascii="Times New Roman" w:hAnsi="Times New Roman"/>
          <w:sz w:val="24"/>
          <w:szCs w:val="24"/>
        </w:rPr>
        <w:t xml:space="preserve"> Основными принципами исполнения государственной функции являются законность, гласность, приоритет прав и свобод человека и гражданина, открытость и доступность представления информации об исполнении государственной функции, профессионализм и компетентность должностных лиц, осуществляющих государственную функцию, контроль и анализ соблюдения порядка исполнения государственной функции и обеспечение защиты прав, свобод и законных интересов граждан и организаций.</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5</w:t>
      </w:r>
      <w:r w:rsidRPr="00954205">
        <w:rPr>
          <w:rFonts w:ascii="Times New Roman" w:hAnsi="Times New Roman"/>
          <w:sz w:val="24"/>
          <w:szCs w:val="24"/>
        </w:rPr>
        <w:t>.2. В зависимости от темы проверки в ходе ее проводится комплекс контрольных действий по изучению:</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соблюдения законодательства Российской Федерации и Кабардино-Балкарской Республики;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соответствия деятельности учреждения его уставным целям;</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выполнения государственного задания;</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выполнения требований национальных и государственных стандартов социального обслуживания;</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исполнения проверяемым учреждением бюджетной сметы, плана финансово-хозяйственной деятельности;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использования проверяемым учреждением средств республиканского бюджета;</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поступления и расходования средств от оказания платных услуг;</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обеспечения сохранности материальных ценностей, находящихся в государственной собственности Кабардино-Балкарской Республики;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использования государственного имущества Кабардино-Балкарской Республики, находящегося в оперативном управлении;</w:t>
      </w:r>
    </w:p>
    <w:p w:rsidR="00F455A3"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ведения бухгалтерского учета, достоверности бухгалтерской отчетности.</w:t>
      </w:r>
      <w:r>
        <w:rPr>
          <w:rFonts w:ascii="Times New Roman" w:hAnsi="Times New Roman"/>
          <w:sz w:val="24"/>
          <w:szCs w:val="24"/>
        </w:rPr>
        <w:tab/>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6</w:t>
      </w:r>
      <w:r w:rsidRPr="00954205">
        <w:rPr>
          <w:rFonts w:ascii="Times New Roman" w:hAnsi="Times New Roman"/>
          <w:sz w:val="24"/>
          <w:szCs w:val="24"/>
        </w:rPr>
        <w:t>. Контрольные действия проводятся в отношении: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организации предоставления социальных услуг;</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средств бюджета (внебюджетных средств) Кабардино-Балкарской Республики, полученных проверяемыми учреждениями;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материальных ресурсов, находящихся в государственной собственности Кабардино-Балкарской Республики, используемых проверяемыми учреждениями;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средств от оказания платных услуг в проверяемом учреждении в части их поступления и расходования.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7</w:t>
      </w:r>
      <w:r w:rsidRPr="00954205">
        <w:rPr>
          <w:rFonts w:ascii="Times New Roman" w:hAnsi="Times New Roman"/>
          <w:sz w:val="24"/>
          <w:szCs w:val="24"/>
        </w:rPr>
        <w:t>. Проверки могут носить плановый или внеплановый характер.</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Плановые проверки проводятся на основании ежегодно разрабатываемых планов проверок.</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Помимо плановой проверки министерством может быть проведена внеплановая проверка. Основанием для проведения внеплановой проверки является: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истечение срока исполнения учреждением ранее выданного предписания;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 xml:space="preserve">- приказ министра труда и социальной защиты Кабардино-Балкарской Республики на основании поступивших обращений физических и юридических лиц о нарушениях </w:t>
      </w:r>
      <w:r w:rsidRPr="00954205">
        <w:rPr>
          <w:rFonts w:ascii="Times New Roman" w:hAnsi="Times New Roman"/>
          <w:sz w:val="24"/>
          <w:szCs w:val="24"/>
        </w:rPr>
        <w:lastRenderedPageBreak/>
        <w:t>законодательства Российской Федерации и Кабардино-Балкарской Республики в учреждении.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7.1</w:t>
      </w:r>
      <w:r w:rsidRPr="00954205">
        <w:rPr>
          <w:rFonts w:ascii="Times New Roman" w:hAnsi="Times New Roman"/>
          <w:sz w:val="24"/>
          <w:szCs w:val="24"/>
        </w:rPr>
        <w:t>. Проверки могут проводиться сплошным или выборочным способом.</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Сплошной способ заключается в проведении контрольного действия в отношении всей совокупности деятельности, финансовых и хозяйственных операций учреждения, относящихся к одному вопросу программы проверки.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Выборочный способ заключается в проведении контрольного действия в отношении части деятельности, финансовых и хозяйственных операций, относящихся к одному вопросу программы проверки. Объем выборки и ее состав определяются руководителем контрольно-ревизионной группы таким образом, чтобы обеспечить возможность оценки всей совокупности деятельности финансовых и хозяйственных операций по изучаемому вопросу.</w:t>
      </w:r>
    </w:p>
    <w:p w:rsidR="00F455A3"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Права и обязанности должностных лиц</w:t>
      </w:r>
      <w:r>
        <w:rPr>
          <w:rFonts w:ascii="Times New Roman" w:hAnsi="Times New Roman"/>
          <w:sz w:val="24"/>
          <w:szCs w:val="24"/>
        </w:rPr>
        <w:t xml:space="preserve"> </w:t>
      </w:r>
      <w:r w:rsidRPr="00954205">
        <w:rPr>
          <w:rFonts w:ascii="Times New Roman" w:hAnsi="Times New Roman"/>
          <w:sz w:val="24"/>
          <w:szCs w:val="24"/>
        </w:rPr>
        <w:t>при осуществлении контроля</w:t>
      </w:r>
      <w:r>
        <w:rPr>
          <w:rFonts w:ascii="Times New Roman" w:hAnsi="Times New Roman"/>
          <w:sz w:val="24"/>
          <w:szCs w:val="24"/>
        </w:rPr>
        <w:t>.</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8</w:t>
      </w:r>
      <w:r w:rsidRPr="00954205">
        <w:rPr>
          <w:rFonts w:ascii="Times New Roman" w:hAnsi="Times New Roman"/>
          <w:sz w:val="24"/>
          <w:szCs w:val="24"/>
        </w:rPr>
        <w:t>. При проведении проверок учреждений с целью осуществления контроля должностные лица обязаны:</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 </w:t>
      </w:r>
      <w:r w:rsidRPr="00954205">
        <w:rPr>
          <w:rFonts w:ascii="Times New Roman" w:hAnsi="Times New Roman"/>
          <w:sz w:val="24"/>
          <w:szCs w:val="24"/>
        </w:rPr>
        <w:t>Своевременно и в полной мере исполнять предоставленные в соответствии с законодательством полномочия.</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2)   </w:t>
      </w:r>
      <w:r w:rsidRPr="00954205">
        <w:rPr>
          <w:rFonts w:ascii="Times New Roman" w:hAnsi="Times New Roman"/>
          <w:sz w:val="24"/>
          <w:szCs w:val="24"/>
        </w:rPr>
        <w:t>Соблюдать законодательство, права и законные интересы проверяемых учреждений.</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3)  </w:t>
      </w:r>
      <w:r w:rsidRPr="00954205">
        <w:rPr>
          <w:rFonts w:ascii="Times New Roman" w:hAnsi="Times New Roman"/>
          <w:sz w:val="24"/>
          <w:szCs w:val="24"/>
        </w:rPr>
        <w:t>Проводить проверку на основании приказа (распоряжения) министерства о проведении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4) </w:t>
      </w:r>
      <w:r w:rsidRPr="00954205">
        <w:rPr>
          <w:rFonts w:ascii="Times New Roman" w:hAnsi="Times New Roman"/>
          <w:sz w:val="24"/>
          <w:szCs w:val="24"/>
        </w:rPr>
        <w:t>Проводить проверку только во время исполнения служебных обязанностей и только при предъявлении служебных удостоверений, копии приказа о проведении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5) </w:t>
      </w:r>
      <w:r w:rsidRPr="00954205">
        <w:rPr>
          <w:rFonts w:ascii="Times New Roman" w:hAnsi="Times New Roman"/>
          <w:sz w:val="24"/>
          <w:szCs w:val="24"/>
        </w:rPr>
        <w:t>Не препятствовать руководителю проверяемого учреждения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6) </w:t>
      </w:r>
      <w:r w:rsidRPr="00954205">
        <w:rPr>
          <w:rFonts w:ascii="Times New Roman" w:hAnsi="Times New Roman"/>
          <w:sz w:val="24"/>
          <w:szCs w:val="24"/>
        </w:rPr>
        <w:t>Предоставлять руководителю проверяемого учреждения (его уполномоченному представителю), присутствующему при проведении проверки, информацию и документы, относящиеся к предмету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7) </w:t>
      </w:r>
      <w:r w:rsidRPr="00954205">
        <w:rPr>
          <w:rFonts w:ascii="Times New Roman" w:hAnsi="Times New Roman"/>
          <w:sz w:val="24"/>
          <w:szCs w:val="24"/>
        </w:rPr>
        <w:t>Знакомить руководителя проверяемого учреждения (его уполномоченного представителя) с результатами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8) </w:t>
      </w:r>
      <w:r w:rsidRPr="00954205">
        <w:rPr>
          <w:rFonts w:ascii="Times New Roman" w:hAnsi="Times New Roman"/>
          <w:sz w:val="24"/>
          <w:szCs w:val="24"/>
        </w:rPr>
        <w:t>Доказывать обоснованность своих действий при их обжаловании руководителем проверяемого учреждения (его уполномоченным представителем) в порядке, установленном законодательством.</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9)  </w:t>
      </w:r>
      <w:r w:rsidRPr="00954205">
        <w:rPr>
          <w:rFonts w:ascii="Times New Roman" w:hAnsi="Times New Roman"/>
          <w:sz w:val="24"/>
          <w:szCs w:val="24"/>
        </w:rPr>
        <w:t>Соблюдать сроки проведения проверки, установленные законодательством.</w:t>
      </w:r>
    </w:p>
    <w:p w:rsidR="00F455A3"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10) </w:t>
      </w:r>
      <w:r w:rsidRPr="00954205">
        <w:rPr>
          <w:rFonts w:ascii="Times New Roman" w:hAnsi="Times New Roman"/>
          <w:sz w:val="24"/>
          <w:szCs w:val="24"/>
        </w:rPr>
        <w:t>Не требовать от руководителя проверяемого учреждения (его уполномоченного представителя) документы и иные сведения, представление которых не предусмотрено законодательством.</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9</w:t>
      </w:r>
      <w:r w:rsidRPr="00954205">
        <w:rPr>
          <w:rFonts w:ascii="Times New Roman" w:hAnsi="Times New Roman"/>
          <w:sz w:val="24"/>
          <w:szCs w:val="24"/>
        </w:rPr>
        <w:t>. Работники, уполномоченные на проведение проверки, имеют право:</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 </w:t>
      </w:r>
      <w:r w:rsidRPr="00954205">
        <w:rPr>
          <w:rFonts w:ascii="Times New Roman" w:hAnsi="Times New Roman"/>
          <w:sz w:val="24"/>
          <w:szCs w:val="24"/>
        </w:rPr>
        <w:t>Посещать проверяемые учреждения, производить их осмотр, изучение, а также совершать иные действия, необходимые для осуществления государственного контроля, с соблюдением прав и законных интересов проверяемых учреждений.</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2) </w:t>
      </w:r>
      <w:r w:rsidRPr="00954205">
        <w:rPr>
          <w:rFonts w:ascii="Times New Roman" w:hAnsi="Times New Roman"/>
          <w:sz w:val="24"/>
          <w:szCs w:val="24"/>
        </w:rPr>
        <w:t>Знакомиться в установленном порядке с документами и иными необходимыми для осуществления государственного контроля материалами, содержащимися на любых носителях (в необходимых случаях при осуществлении осмотра производятся фото- и киносъемка, видеозапись, копирование документов).</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lastRenderedPageBreak/>
        <w:t xml:space="preserve">3) </w:t>
      </w:r>
      <w:r w:rsidRPr="00954205">
        <w:rPr>
          <w:rFonts w:ascii="Times New Roman" w:hAnsi="Times New Roman"/>
          <w:sz w:val="24"/>
          <w:szCs w:val="24"/>
        </w:rPr>
        <w:t>Получать от должностных, юридических и физических лиц объяснения по факту нарушения законодательства Российской Федерации и Кабардино-Балкарской Республики.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4) </w:t>
      </w:r>
      <w:r w:rsidRPr="00954205">
        <w:rPr>
          <w:rFonts w:ascii="Times New Roman" w:hAnsi="Times New Roman"/>
          <w:sz w:val="24"/>
          <w:szCs w:val="24"/>
        </w:rPr>
        <w:t>Проверять наличие денег и других ценностей в кассе подведомственных учреждений, у подотчетных лиц, в необходимых случаях, материальных ценностей; организацию и обеспечение сохранности денежных средств и оправдательных документов.</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5)  </w:t>
      </w:r>
      <w:r w:rsidRPr="00954205">
        <w:rPr>
          <w:rFonts w:ascii="Times New Roman" w:hAnsi="Times New Roman"/>
          <w:sz w:val="24"/>
          <w:szCs w:val="24"/>
        </w:rPr>
        <w:t>В необходимых случаях опечатывать кассы и кассовые помещения, склады, кладовые и архивы в подведомственных учреждениях, по выявленным фактам нарушений и недостатков требовать от работников подведомственных учреждений предоставления письменных справок и объяснений.</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6) </w:t>
      </w:r>
      <w:r w:rsidRPr="00954205">
        <w:rPr>
          <w:rFonts w:ascii="Times New Roman" w:hAnsi="Times New Roman"/>
          <w:sz w:val="24"/>
          <w:szCs w:val="24"/>
        </w:rPr>
        <w:t>Проводить встречные проверки достоверности совершенных финансово-хозяйственных операций, т.е. сличать предъявленные в процессе ревизии или проверки записи в книгах и карточках учета и оправдательные документы с соответствующими записями и документами, находящимися в других организациях, от которых получены или которым выданы денежные средства и материальные ценности, получать при необходимости от них справки и копии документов, связанных с указанными операциями.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7) </w:t>
      </w:r>
      <w:r w:rsidRPr="00954205">
        <w:rPr>
          <w:rFonts w:ascii="Times New Roman" w:hAnsi="Times New Roman"/>
          <w:sz w:val="24"/>
          <w:szCs w:val="24"/>
        </w:rPr>
        <w:t>Назначать и проводить внеплановые или частичные инвентаризации материальных ценностей, проверять полноту оприходования материальных ценностей, правильность применения норм естественной убыли при их транспортировке, хранении и переработке.</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8) </w:t>
      </w:r>
      <w:r w:rsidRPr="00954205">
        <w:rPr>
          <w:rFonts w:ascii="Times New Roman" w:hAnsi="Times New Roman"/>
          <w:sz w:val="24"/>
          <w:szCs w:val="24"/>
        </w:rPr>
        <w:t>Привлекать специалистов для проверки качества продукции и выполненных работ или оказания услуг, состояния оборудования, зданий и сооружений, условий хранения эксплуатации имущества и техники в случаях, требующих заключения лиц, имеющих специальное знание. Указанные специалисты привлекаются к работе с разрешения министра.</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9) </w:t>
      </w:r>
      <w:r w:rsidRPr="00954205">
        <w:rPr>
          <w:rFonts w:ascii="Times New Roman" w:hAnsi="Times New Roman"/>
          <w:sz w:val="24"/>
          <w:szCs w:val="24"/>
        </w:rPr>
        <w:t>Сверять выписки из бюджетных и расчетных счетов с платежными документами в подведомственных организациях и послужившими основанием для записей по счетам.</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10) </w:t>
      </w:r>
      <w:r w:rsidRPr="00954205">
        <w:rPr>
          <w:rFonts w:ascii="Times New Roman" w:hAnsi="Times New Roman"/>
          <w:sz w:val="24"/>
          <w:szCs w:val="24"/>
        </w:rPr>
        <w:t>Вносить предложения министру об устранении выявленных проверкой недостатков о возмещении материального ущерба, а в необходимых случаях - о назначении административного расследования для установления виновных лиц и размера причиненного ущерба, о передаче материалов по фактам хищений государственных средств и других злоупотреблений органам прокуратуры.</w:t>
      </w:r>
    </w:p>
    <w:p w:rsidR="00F455A3"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11) </w:t>
      </w:r>
      <w:r w:rsidRPr="00954205">
        <w:rPr>
          <w:rFonts w:ascii="Times New Roman" w:hAnsi="Times New Roman"/>
          <w:sz w:val="24"/>
          <w:szCs w:val="24"/>
        </w:rPr>
        <w:t>За некачественное проведение проверки, искажение или сокрытие фактов нарушений, хищений и злоупотреблений, использование служебного положения в корыстных целях должностные лица, уполномоченные на проведение проверки, привлекаются к ответственности в установленном законом порядке.</w:t>
      </w:r>
    </w:p>
    <w:p w:rsidR="00F455A3" w:rsidRDefault="00F455A3" w:rsidP="00112140">
      <w:pPr>
        <w:spacing w:after="0"/>
        <w:ind w:firstLine="708"/>
        <w:jc w:val="both"/>
        <w:rPr>
          <w:rFonts w:ascii="Times New Roman" w:hAnsi="Times New Roman"/>
          <w:sz w:val="24"/>
          <w:szCs w:val="24"/>
        </w:rPr>
      </w:pP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 xml:space="preserve">10. </w:t>
      </w:r>
      <w:r w:rsidRPr="00954205">
        <w:rPr>
          <w:rFonts w:ascii="Times New Roman" w:hAnsi="Times New Roman"/>
          <w:sz w:val="24"/>
          <w:szCs w:val="24"/>
        </w:rPr>
        <w:t>Права и обязанности лиц,</w:t>
      </w:r>
      <w:r>
        <w:rPr>
          <w:rFonts w:ascii="Times New Roman" w:hAnsi="Times New Roman"/>
          <w:sz w:val="24"/>
          <w:szCs w:val="24"/>
        </w:rPr>
        <w:t xml:space="preserve"> </w:t>
      </w:r>
      <w:r w:rsidRPr="00954205">
        <w:rPr>
          <w:rFonts w:ascii="Times New Roman" w:hAnsi="Times New Roman"/>
          <w:sz w:val="24"/>
          <w:szCs w:val="24"/>
        </w:rPr>
        <w:t>в отношении которых осуществляются мероприятия по контролю</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Руководители проверяемых учреждений при проведении проверки обязаны:</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о</w:t>
      </w:r>
      <w:r w:rsidRPr="00954205">
        <w:rPr>
          <w:rFonts w:ascii="Times New Roman" w:hAnsi="Times New Roman"/>
          <w:sz w:val="24"/>
          <w:szCs w:val="24"/>
        </w:rPr>
        <w:t>беспечить доступ должностных лиц, проводящих проверку, и участвующих в</w:t>
      </w:r>
      <w:r>
        <w:rPr>
          <w:rFonts w:ascii="Times New Roman" w:hAnsi="Times New Roman"/>
          <w:sz w:val="24"/>
          <w:szCs w:val="24"/>
        </w:rPr>
        <w:t xml:space="preserve"> проверке на объекты учреждения;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н</w:t>
      </w:r>
      <w:r w:rsidRPr="00954205">
        <w:rPr>
          <w:rFonts w:ascii="Times New Roman" w:hAnsi="Times New Roman"/>
          <w:sz w:val="24"/>
          <w:szCs w:val="24"/>
        </w:rPr>
        <w:t>е препятствовать должностным лицам в проведении п</w:t>
      </w:r>
      <w:r>
        <w:rPr>
          <w:rFonts w:ascii="Times New Roman" w:hAnsi="Times New Roman"/>
          <w:sz w:val="24"/>
          <w:szCs w:val="24"/>
        </w:rPr>
        <w:t>роверки и осуществлении их прав;</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о</w:t>
      </w:r>
      <w:r w:rsidRPr="00954205">
        <w:rPr>
          <w:rFonts w:ascii="Times New Roman" w:hAnsi="Times New Roman"/>
          <w:sz w:val="24"/>
          <w:szCs w:val="24"/>
        </w:rPr>
        <w:t xml:space="preserve">беспечить необходимые условия для работы должностным лицам, уполномоченным на проведение проверки, с выделением отдельного приспособленного к работе помещения и рабочих мест, оборудованных оргтехникой, необходимыми </w:t>
      </w:r>
      <w:r w:rsidRPr="00954205">
        <w:rPr>
          <w:rFonts w:ascii="Times New Roman" w:hAnsi="Times New Roman"/>
          <w:sz w:val="24"/>
          <w:szCs w:val="24"/>
        </w:rPr>
        <w:lastRenderedPageBreak/>
        <w:t>канцелярскими товарами, сейфа или хранилища для хранения проверяемых документов, оказывать им содействия в проведении проверок, своевременно представлять подлинные документы, сведения, информацию подлежащие проверке, по требованию специалистов давать справки и объяснения в устной и письменной форме по вопроса</w:t>
      </w:r>
      <w:r>
        <w:rPr>
          <w:rFonts w:ascii="Times New Roman" w:hAnsi="Times New Roman"/>
          <w:sz w:val="24"/>
          <w:szCs w:val="24"/>
        </w:rPr>
        <w:t>м, относящимися к теме проверки;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п</w:t>
      </w:r>
      <w:r w:rsidRPr="00954205">
        <w:rPr>
          <w:rFonts w:ascii="Times New Roman" w:hAnsi="Times New Roman"/>
          <w:sz w:val="24"/>
          <w:szCs w:val="24"/>
        </w:rPr>
        <w:t>о требованию специалистов обеспечить проведение внеочередной полной или частичной инвентаризации материальных ценностей, осмотров сырья, материалов и готовой продукции, а также присутствие материально ответст</w:t>
      </w:r>
      <w:r>
        <w:rPr>
          <w:rFonts w:ascii="Times New Roman" w:hAnsi="Times New Roman"/>
          <w:sz w:val="24"/>
          <w:szCs w:val="24"/>
        </w:rPr>
        <w:t>венных и других необходимых лиц;</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и</w:t>
      </w:r>
      <w:r w:rsidRPr="00954205">
        <w:rPr>
          <w:rFonts w:ascii="Times New Roman" w:hAnsi="Times New Roman"/>
          <w:sz w:val="24"/>
          <w:szCs w:val="24"/>
        </w:rPr>
        <w:t>сполнять законные распоряжения или требования должнос</w:t>
      </w:r>
      <w:r>
        <w:rPr>
          <w:rFonts w:ascii="Times New Roman" w:hAnsi="Times New Roman"/>
          <w:sz w:val="24"/>
          <w:szCs w:val="24"/>
        </w:rPr>
        <w:t>тных лиц, проводящих проверку.</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1</w:t>
      </w:r>
      <w:r>
        <w:rPr>
          <w:rFonts w:ascii="Times New Roman" w:hAnsi="Times New Roman"/>
          <w:sz w:val="24"/>
          <w:szCs w:val="24"/>
        </w:rPr>
        <w:t>1</w:t>
      </w:r>
      <w:r w:rsidRPr="00954205">
        <w:rPr>
          <w:rFonts w:ascii="Times New Roman" w:hAnsi="Times New Roman"/>
          <w:sz w:val="24"/>
          <w:szCs w:val="24"/>
        </w:rPr>
        <w:t>. Руководители проверяемого подведомственного бюджетного учреждения или казенного учреждения Кабардино-Балкарской Республики имеют право:</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н</w:t>
      </w:r>
      <w:r w:rsidRPr="00954205">
        <w:rPr>
          <w:rFonts w:ascii="Times New Roman" w:hAnsi="Times New Roman"/>
          <w:sz w:val="24"/>
          <w:szCs w:val="24"/>
        </w:rPr>
        <w:t xml:space="preserve">епосредственно присутствовать при проведении проверки, давать объяснения по вопросам, </w:t>
      </w:r>
      <w:r>
        <w:rPr>
          <w:rFonts w:ascii="Times New Roman" w:hAnsi="Times New Roman"/>
          <w:sz w:val="24"/>
          <w:szCs w:val="24"/>
        </w:rPr>
        <w:t>относящимся к предмету проверки;</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п</w:t>
      </w:r>
      <w:r w:rsidRPr="00954205">
        <w:rPr>
          <w:rFonts w:ascii="Times New Roman" w:hAnsi="Times New Roman"/>
          <w:sz w:val="24"/>
          <w:szCs w:val="24"/>
        </w:rPr>
        <w:t xml:space="preserve">олучать от министерства, должностных лиц информацию, которая относится к предмету проверки, представление которой </w:t>
      </w:r>
      <w:r>
        <w:rPr>
          <w:rFonts w:ascii="Times New Roman" w:hAnsi="Times New Roman"/>
          <w:sz w:val="24"/>
          <w:szCs w:val="24"/>
        </w:rPr>
        <w:t>предусмотрено законодательством;</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з</w:t>
      </w:r>
      <w:r w:rsidRPr="00954205">
        <w:rPr>
          <w:rFonts w:ascii="Times New Roman" w:hAnsi="Times New Roman"/>
          <w:sz w:val="24"/>
          <w:szCs w:val="24"/>
        </w:rPr>
        <w:t>накомиться с результатами проверки и указывать в акте проверки сведения о своем согласии или несогласии с ними, а также с отдельными действиями (бездействием) должностных лиц.</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п</w:t>
      </w:r>
      <w:r w:rsidRPr="00954205">
        <w:rPr>
          <w:rFonts w:ascii="Times New Roman" w:hAnsi="Times New Roman"/>
          <w:sz w:val="24"/>
          <w:szCs w:val="24"/>
        </w:rPr>
        <w:t>ринимать меры к устранению выявленных в процессе проверки недостатков, прекращению или предупреждению нарушений, бесхозяйственности, злоупотреблений, привлечению виновных работников к ответственности и возмещению пр</w:t>
      </w:r>
      <w:r>
        <w:rPr>
          <w:rFonts w:ascii="Times New Roman" w:hAnsi="Times New Roman"/>
          <w:sz w:val="24"/>
          <w:szCs w:val="24"/>
        </w:rPr>
        <w:t>ичиненного материального ущерба;</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о</w:t>
      </w:r>
      <w:r w:rsidRPr="00954205">
        <w:rPr>
          <w:rFonts w:ascii="Times New Roman" w:hAnsi="Times New Roman"/>
          <w:sz w:val="24"/>
          <w:szCs w:val="24"/>
        </w:rPr>
        <w:t>бжаловать решения и действия (бездействие) должностных лиц в ходе исполнения государственной функции, повлекшие за собой нарушение прав и законных интересов проверяемого учреждения, во внесудебном (досудебном) и (или) судебном порядке в с</w:t>
      </w:r>
      <w:r>
        <w:rPr>
          <w:rFonts w:ascii="Times New Roman" w:hAnsi="Times New Roman"/>
          <w:sz w:val="24"/>
          <w:szCs w:val="24"/>
        </w:rPr>
        <w:t>оответствии с законодательством;</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t xml:space="preserve"> о</w:t>
      </w:r>
      <w:r w:rsidRPr="00954205">
        <w:rPr>
          <w:rFonts w:ascii="Times New Roman" w:hAnsi="Times New Roman"/>
          <w:sz w:val="24"/>
          <w:szCs w:val="24"/>
        </w:rPr>
        <w:t>писание результатов исполнения государственной функции</w:t>
      </w:r>
      <w:r>
        <w:rPr>
          <w:rFonts w:ascii="Times New Roman" w:hAnsi="Times New Roman"/>
          <w:sz w:val="24"/>
          <w:szCs w:val="24"/>
        </w:rPr>
        <w:t>.</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1</w:t>
      </w:r>
      <w:r>
        <w:rPr>
          <w:rFonts w:ascii="Times New Roman" w:hAnsi="Times New Roman"/>
          <w:sz w:val="24"/>
          <w:szCs w:val="24"/>
        </w:rPr>
        <w:t>2</w:t>
      </w:r>
      <w:r w:rsidRPr="00954205">
        <w:rPr>
          <w:rFonts w:ascii="Times New Roman" w:hAnsi="Times New Roman"/>
          <w:sz w:val="24"/>
          <w:szCs w:val="24"/>
        </w:rPr>
        <w:t>. Результатами исполнения государственной функции являются:</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акт плановой проверки;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акт внеплановой проверки;</w:t>
      </w:r>
    </w:p>
    <w:p w:rsidR="00F455A3" w:rsidRPr="00954205" w:rsidRDefault="00F455A3" w:rsidP="00112140">
      <w:pPr>
        <w:spacing w:after="0"/>
        <w:ind w:firstLine="708"/>
        <w:jc w:val="both"/>
        <w:rPr>
          <w:rFonts w:ascii="Times New Roman" w:hAnsi="Times New Roman"/>
          <w:sz w:val="24"/>
          <w:szCs w:val="24"/>
        </w:rPr>
      </w:pPr>
      <w:r>
        <w:rPr>
          <w:rFonts w:ascii="Times New Roman" w:hAnsi="Times New Roman"/>
          <w:sz w:val="24"/>
          <w:szCs w:val="24"/>
        </w:rPr>
        <w:t>-</w:t>
      </w:r>
      <w:r w:rsidRPr="00954205">
        <w:rPr>
          <w:rFonts w:ascii="Times New Roman" w:hAnsi="Times New Roman"/>
          <w:sz w:val="24"/>
          <w:szCs w:val="24"/>
        </w:rPr>
        <w:t>приказ (распоряжение, предписание) министерства об устранении выявленных нарушений;</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приказ о применении дисциплинарного взыскания к директору учреждения, допустившему нарушения.</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ab/>
      </w:r>
      <w:r w:rsidRPr="00954205">
        <w:rPr>
          <w:rFonts w:ascii="Times New Roman" w:hAnsi="Times New Roman"/>
          <w:sz w:val="24"/>
          <w:szCs w:val="24"/>
        </w:rPr>
        <w:t>1</w:t>
      </w:r>
      <w:r>
        <w:rPr>
          <w:rFonts w:ascii="Times New Roman" w:hAnsi="Times New Roman"/>
          <w:sz w:val="24"/>
          <w:szCs w:val="24"/>
        </w:rPr>
        <w:t>2</w:t>
      </w:r>
      <w:r w:rsidRPr="00954205">
        <w:rPr>
          <w:rFonts w:ascii="Times New Roman" w:hAnsi="Times New Roman"/>
          <w:sz w:val="24"/>
          <w:szCs w:val="24"/>
        </w:rPr>
        <w:t>.</w:t>
      </w:r>
      <w:r>
        <w:rPr>
          <w:rFonts w:ascii="Times New Roman" w:hAnsi="Times New Roman"/>
          <w:sz w:val="24"/>
          <w:szCs w:val="24"/>
        </w:rPr>
        <w:t>1.</w:t>
      </w:r>
      <w:r w:rsidRPr="00954205">
        <w:rPr>
          <w:rFonts w:ascii="Times New Roman" w:hAnsi="Times New Roman"/>
          <w:sz w:val="24"/>
          <w:szCs w:val="24"/>
        </w:rPr>
        <w:t xml:space="preserve"> Конечным результатом исполнения государственной функции является обеспечение качества предоставляемых учреждениями государственных услуг, правомерность, в том числе целевого характера, эффективность и экономность использования средств бюджета Кабардино-Балкарской Республики, а также материальных ресурсов, находящихся в государственной собственности Кабардино-Балкарской Республики.</w:t>
      </w:r>
    </w:p>
    <w:p w:rsidR="00F455A3" w:rsidRPr="00954205" w:rsidRDefault="00F455A3" w:rsidP="00954205">
      <w:pPr>
        <w:spacing w:after="0"/>
        <w:jc w:val="both"/>
        <w:rPr>
          <w:rFonts w:ascii="Times New Roman" w:hAnsi="Times New Roman"/>
          <w:sz w:val="24"/>
          <w:szCs w:val="24"/>
        </w:rPr>
      </w:pPr>
    </w:p>
    <w:p w:rsidR="00F455A3" w:rsidRPr="00FA3C20" w:rsidRDefault="00F455A3" w:rsidP="00781EC1">
      <w:pPr>
        <w:spacing w:after="0"/>
        <w:jc w:val="center"/>
        <w:rPr>
          <w:rFonts w:ascii="Times New Roman" w:hAnsi="Times New Roman"/>
          <w:b/>
          <w:sz w:val="24"/>
          <w:szCs w:val="24"/>
        </w:rPr>
      </w:pPr>
      <w:r w:rsidRPr="00FA3C20">
        <w:rPr>
          <w:rFonts w:ascii="Times New Roman" w:hAnsi="Times New Roman"/>
          <w:b/>
          <w:sz w:val="24"/>
          <w:szCs w:val="24"/>
        </w:rPr>
        <w:t>II. Требования к порядку исполнения государственной функции</w:t>
      </w:r>
    </w:p>
    <w:p w:rsidR="00F455A3" w:rsidRPr="00954205" w:rsidRDefault="00F455A3" w:rsidP="00781EC1">
      <w:pPr>
        <w:spacing w:after="0"/>
        <w:jc w:val="center"/>
        <w:rPr>
          <w:rFonts w:ascii="Times New Roman" w:hAnsi="Times New Roman"/>
          <w:sz w:val="24"/>
          <w:szCs w:val="24"/>
        </w:rPr>
      </w:pPr>
    </w:p>
    <w:p w:rsidR="00F455A3"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781EC1">
        <w:rPr>
          <w:rFonts w:ascii="Times New Roman" w:hAnsi="Times New Roman"/>
          <w:sz w:val="24"/>
          <w:szCs w:val="24"/>
        </w:rPr>
        <w:t>Проведение проверки осуществляется на о</w:t>
      </w:r>
      <w:r>
        <w:rPr>
          <w:rFonts w:ascii="Times New Roman" w:hAnsi="Times New Roman"/>
          <w:sz w:val="24"/>
          <w:szCs w:val="24"/>
        </w:rPr>
        <w:t xml:space="preserve">сновании приказа (распоряжения) </w:t>
      </w:r>
      <w:r w:rsidRPr="00781EC1">
        <w:rPr>
          <w:rFonts w:ascii="Times New Roman" w:hAnsi="Times New Roman"/>
          <w:sz w:val="24"/>
          <w:szCs w:val="24"/>
        </w:rPr>
        <w:t>министерства, содержащего:</w:t>
      </w:r>
    </w:p>
    <w:p w:rsidR="00F455A3" w:rsidRPr="00781EC1" w:rsidRDefault="00F455A3" w:rsidP="00112140">
      <w:pPr>
        <w:spacing w:after="0" w:line="240" w:lineRule="auto"/>
        <w:ind w:firstLine="709"/>
        <w:jc w:val="both"/>
        <w:rPr>
          <w:rFonts w:ascii="Times New Roman" w:hAnsi="Times New Roman"/>
          <w:sz w:val="24"/>
          <w:szCs w:val="24"/>
        </w:rPr>
      </w:pPr>
      <w:r w:rsidRPr="00781EC1">
        <w:rPr>
          <w:rFonts w:ascii="Times New Roman" w:hAnsi="Times New Roman"/>
          <w:sz w:val="24"/>
          <w:szCs w:val="24"/>
        </w:rPr>
        <w:t>1) наименование министерства;</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lastRenderedPageBreak/>
        <w:t>2) фамилии, имена, отчества, должности должностных лиц, уполномоченных на проведение проверки, а также привлекаемых к проведению проверки экспертов (в случае привлечения);</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3) наименование организации, проверка которой проводится, местонахождение организации;</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4) цели, задачи, предмет проверки и срок ее проведения;</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5) правовые основания проведения проверки, в том числе подлежащие проверке обязательные требования;</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7) перечень административных регламентов по исполнению государственной функции;</w:t>
      </w:r>
    </w:p>
    <w:p w:rsidR="00F455A3" w:rsidRPr="00781EC1"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8) перечень документов, представление которых организацией необходимо для достижения целей и задач проведения проверки;</w:t>
      </w:r>
    </w:p>
    <w:p w:rsidR="00F455A3" w:rsidRDefault="00F455A3" w:rsidP="00112140">
      <w:pPr>
        <w:spacing w:after="0" w:line="240" w:lineRule="auto"/>
        <w:ind w:firstLine="709"/>
        <w:rPr>
          <w:rFonts w:ascii="Times New Roman" w:hAnsi="Times New Roman"/>
          <w:sz w:val="24"/>
          <w:szCs w:val="24"/>
        </w:rPr>
      </w:pPr>
      <w:r w:rsidRPr="00781EC1">
        <w:rPr>
          <w:rFonts w:ascii="Times New Roman" w:hAnsi="Times New Roman"/>
          <w:sz w:val="24"/>
          <w:szCs w:val="24"/>
        </w:rPr>
        <w:t>9) даты начала и окончания проведения проверки.</w:t>
      </w:r>
    </w:p>
    <w:p w:rsidR="00F455A3" w:rsidRDefault="00F455A3" w:rsidP="00112140">
      <w:pPr>
        <w:spacing w:after="0" w:line="240" w:lineRule="auto"/>
        <w:ind w:firstLine="709"/>
        <w:jc w:val="both"/>
        <w:rPr>
          <w:rFonts w:ascii="Times New Roman" w:hAnsi="Times New Roman"/>
          <w:sz w:val="24"/>
          <w:szCs w:val="24"/>
        </w:rPr>
      </w:pPr>
      <w:r w:rsidRPr="00781EC1">
        <w:rPr>
          <w:rFonts w:ascii="Times New Roman" w:hAnsi="Times New Roman"/>
          <w:sz w:val="24"/>
          <w:szCs w:val="24"/>
        </w:rPr>
        <w:t>14. Информирование о государственной функции и порядке ее исполнения осуществляется непосредственно в помещениях министерства, а также подведомственных министерству государственных казенных учреждений службы занятости населения Кабардино-Балкарской Республики (далее - учреждения службы занятости населения) с использованием средств массовой информации, электронной или телефонной связи, включая автоинформирование, сеть Интернет, включая Единый портал и региональный портал.</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15. Информация о месте нахождения и графике (режиме) работы министерства, его структурных подразделений, участвующих в исполнении государственной функции, размещается на официальном сайте министерства в информационно-телекоммуникационной сети "Интернет" (далее - сеть Интернет), предоставляется по справочным телефонам в установленное графиком (режимом) работы министерства время.</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16. Получение заинтересованными лицами информации по вопросам исполнения государственной функции, сведений о ходе исполнения государственной функции обеспечивается в следующем порядке:</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личном обращении - устно, непосредственно в ходе приема, а при невозможности дать устный ответ или в случае отказа в получении устного ответа - письменно в течение 15 дней со дня регистрации обращения или карточки личного приема с содержанием устного запроса, поступившего в ходе личного приема.</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обращении по телефону - устно, непосредственно в ходе беседы.</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ответах на телефонные звонки и устные обращения заинтересованных лиц должностные лица, уполномоченные на проведение проверок, подробно и в вежливой форме информируют о правилах исполнения государственной функции.</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Ответ на телефонный звонок должен содержать информацию о наименовании министерства, фамилии, имени, отчестве (последнее при наличии) (далее - отчество) и должности государственного гражданского служащего, принявшего телефонный звонок. Время разговора не должно превышать 10 минут.</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проведении плановой (внеплановой/внеплановой выездной) проверки на территории проверяемой организации - устно, непосредственно в ходе проведения проверки.</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письменном обращении - письменно, в срок, не превышающий 15 дней со дня регистрации обращения.</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При обращении по электронной почте или посредством Единого портала или регионального портала - письменно или в форме электронного документа в течение 3 рабочих дней со дня регистрации обращения.</w:t>
      </w:r>
    </w:p>
    <w:p w:rsidR="00F455A3"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lastRenderedPageBreak/>
        <w:t>Посредством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F455A3" w:rsidRPr="0095420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954205">
        <w:rPr>
          <w:rFonts w:ascii="Times New Roman" w:hAnsi="Times New Roman"/>
          <w:sz w:val="24"/>
          <w:szCs w:val="24"/>
        </w:rPr>
        <w:t>. На информационных стендах и на официальном сайте министерства размещается и поддерживается в актуальном состоянии следующая информация: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текст настоящего Административного регламента;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график работы министерства, почтовый адрес министерства, номера телефонов, адреса интернет-сайта и электронной почты, по которым заинтересованные лица могут получать необходимую информацию.</w:t>
      </w:r>
    </w:p>
    <w:p w:rsidR="00F455A3" w:rsidRPr="0095420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 г</w:t>
      </w:r>
      <w:r w:rsidRPr="00954205">
        <w:rPr>
          <w:rFonts w:ascii="Times New Roman" w:hAnsi="Times New Roman"/>
          <w:sz w:val="24"/>
          <w:szCs w:val="24"/>
        </w:rPr>
        <w:t>осударственная функция осуществляется бесплатно.</w:t>
      </w:r>
    </w:p>
    <w:p w:rsidR="00F455A3" w:rsidRDefault="00F455A3" w:rsidP="00112140">
      <w:pPr>
        <w:spacing w:after="0" w:line="240" w:lineRule="auto"/>
        <w:ind w:firstLine="709"/>
        <w:rPr>
          <w:rFonts w:ascii="Times New Roman" w:hAnsi="Times New Roman"/>
          <w:sz w:val="24"/>
          <w:szCs w:val="24"/>
        </w:rPr>
      </w:pPr>
    </w:p>
    <w:p w:rsidR="00F455A3" w:rsidRPr="00954205" w:rsidRDefault="00F455A3" w:rsidP="00112140">
      <w:pPr>
        <w:spacing w:after="0" w:line="240" w:lineRule="auto"/>
        <w:ind w:firstLine="709"/>
        <w:rPr>
          <w:rFonts w:ascii="Times New Roman" w:hAnsi="Times New Roman"/>
          <w:sz w:val="24"/>
          <w:szCs w:val="24"/>
        </w:rPr>
      </w:pPr>
      <w:r>
        <w:rPr>
          <w:rFonts w:ascii="Times New Roman" w:hAnsi="Times New Roman"/>
          <w:sz w:val="24"/>
          <w:szCs w:val="24"/>
        </w:rPr>
        <w:t xml:space="preserve">18. </w:t>
      </w:r>
      <w:r w:rsidRPr="00954205">
        <w:rPr>
          <w:rFonts w:ascii="Times New Roman" w:hAnsi="Times New Roman"/>
          <w:sz w:val="24"/>
          <w:szCs w:val="24"/>
        </w:rPr>
        <w:t>Срок исполнения государственной функции</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срок проведения плановой выездной проверки не должен превышать 20 рабочих дней;</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срок проведения плановой документарной проверки не должен превышать 20 рабочих дней;</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срок проведения внеплановой выездной проверки не должен превышать 20 рабочих дней;</w:t>
      </w:r>
    </w:p>
    <w:p w:rsidR="00F455A3" w:rsidRPr="00CC4F45" w:rsidRDefault="00F455A3" w:rsidP="00112140">
      <w:pPr>
        <w:spacing w:after="0" w:line="240" w:lineRule="auto"/>
        <w:ind w:firstLine="709"/>
        <w:jc w:val="both"/>
        <w:rPr>
          <w:rFonts w:ascii="Times New Roman" w:hAnsi="Times New Roman"/>
          <w:sz w:val="24"/>
          <w:szCs w:val="24"/>
        </w:rPr>
      </w:pPr>
      <w:r w:rsidRPr="00CC4F45">
        <w:rPr>
          <w:rFonts w:ascii="Times New Roman" w:hAnsi="Times New Roman"/>
          <w:sz w:val="24"/>
          <w:szCs w:val="24"/>
        </w:rPr>
        <w:t>срок проведения внеплановой документарной проверки не должен превышать 20 рабочих дней.</w:t>
      </w:r>
      <w:r>
        <w:rPr>
          <w:rFonts w:ascii="Times New Roman" w:hAnsi="Times New Roman"/>
          <w:sz w:val="24"/>
          <w:szCs w:val="24"/>
        </w:rPr>
        <w:t xml:space="preserve"> </w:t>
      </w:r>
    </w:p>
    <w:p w:rsidR="00F455A3" w:rsidRPr="00CC4F4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CC4F45">
        <w:rPr>
          <w:rFonts w:ascii="Times New Roman" w:hAnsi="Times New Roman"/>
          <w:sz w:val="24"/>
          <w:szCs w:val="24"/>
        </w:rPr>
        <w:t>.</w:t>
      </w:r>
      <w:r>
        <w:rPr>
          <w:rFonts w:ascii="Times New Roman" w:hAnsi="Times New Roman"/>
          <w:sz w:val="24"/>
          <w:szCs w:val="24"/>
        </w:rPr>
        <w:t>1</w:t>
      </w:r>
      <w:r w:rsidRPr="00CC4F45">
        <w:rPr>
          <w:rFonts w:ascii="Times New Roman"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на проведение проверки, проводящих выездную плановую проверку, срок проведения выездной плановой проверки может быть продлен руководителем министерства или лицом, исполняющим его обязанности (далее - министр),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55A3" w:rsidRDefault="00F455A3" w:rsidP="00112140">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F455A3" w:rsidRPr="00FA3C20" w:rsidRDefault="00F455A3" w:rsidP="00112140">
      <w:pPr>
        <w:spacing w:after="0" w:line="240" w:lineRule="auto"/>
        <w:ind w:firstLine="709"/>
        <w:jc w:val="center"/>
        <w:rPr>
          <w:rFonts w:ascii="Times New Roman" w:hAnsi="Times New Roman"/>
          <w:b/>
          <w:sz w:val="24"/>
          <w:szCs w:val="24"/>
        </w:rPr>
      </w:pPr>
      <w:r w:rsidRPr="00FA3C20">
        <w:rPr>
          <w:rFonts w:ascii="Times New Roman" w:hAnsi="Times New Roman"/>
          <w:b/>
          <w:sz w:val="24"/>
          <w:szCs w:val="24"/>
        </w:rPr>
        <w:t>III. Состав, последовательность и сроки выполнения</w:t>
      </w:r>
    </w:p>
    <w:p w:rsidR="00F455A3" w:rsidRDefault="00F455A3" w:rsidP="00112140">
      <w:pPr>
        <w:spacing w:after="0" w:line="240" w:lineRule="auto"/>
        <w:ind w:firstLine="709"/>
        <w:jc w:val="both"/>
        <w:rPr>
          <w:rFonts w:ascii="Times New Roman" w:hAnsi="Times New Roman"/>
          <w:sz w:val="24"/>
          <w:szCs w:val="24"/>
        </w:rPr>
      </w:pPr>
    </w:p>
    <w:p w:rsidR="00F455A3" w:rsidRPr="00E56CD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E56CD5">
        <w:rPr>
          <w:rFonts w:ascii="Times New Roman" w:hAnsi="Times New Roman"/>
          <w:sz w:val="24"/>
          <w:szCs w:val="24"/>
        </w:rPr>
        <w:t>. Государственная функция включает следующие административные процедуры (действия):</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планирование и подготовка проведения плановых выездных и плановых документарных проверок;</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проведение плановой выездной проверки;</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проведение плановой документарной проверки;</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подготовка проведения внеплановых выездных и внеплановых документарных проверок;</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проведение внеплановой выездной проверки;</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проведение внеплановой документарной проверки;</w:t>
      </w:r>
    </w:p>
    <w:p w:rsidR="00F455A3" w:rsidRPr="00E56CD5" w:rsidRDefault="00F455A3" w:rsidP="00112140">
      <w:pPr>
        <w:spacing w:after="0" w:line="240" w:lineRule="auto"/>
        <w:ind w:firstLine="709"/>
        <w:jc w:val="both"/>
        <w:rPr>
          <w:rFonts w:ascii="Times New Roman" w:hAnsi="Times New Roman"/>
          <w:sz w:val="24"/>
          <w:szCs w:val="24"/>
        </w:rPr>
      </w:pPr>
      <w:r w:rsidRPr="00E56CD5">
        <w:rPr>
          <w:rFonts w:ascii="Times New Roman" w:hAnsi="Times New Roman"/>
          <w:sz w:val="24"/>
          <w:szCs w:val="24"/>
        </w:rPr>
        <w:t>принятие мер по результатам проведения проверки при наличии в акте проверки фактов нарушений законодательства Российской Федерации</w:t>
      </w:r>
      <w:r>
        <w:rPr>
          <w:rFonts w:ascii="Times New Roman" w:hAnsi="Times New Roman"/>
          <w:sz w:val="24"/>
          <w:szCs w:val="24"/>
        </w:rPr>
        <w:t xml:space="preserve"> и законодательства Кабардино-Балкарской Республики.</w:t>
      </w:r>
    </w:p>
    <w:p w:rsidR="00F455A3" w:rsidRPr="0095420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954205">
        <w:rPr>
          <w:rFonts w:ascii="Times New Roman" w:hAnsi="Times New Roman"/>
          <w:sz w:val="24"/>
          <w:szCs w:val="24"/>
        </w:rPr>
        <w:t>Исполнение государственной функции включает в себя следующие административные процедуры:</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1) планирование контрольных мероприятий;</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2) назначение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3) проведение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4) реализация материалов проверки.</w:t>
      </w:r>
    </w:p>
    <w:p w:rsidR="00F455A3" w:rsidRPr="0095420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954205">
        <w:rPr>
          <w:rFonts w:ascii="Times New Roman" w:hAnsi="Times New Roman"/>
          <w:sz w:val="24"/>
          <w:szCs w:val="24"/>
        </w:rPr>
        <w:t xml:space="preserve"> Планирование проверок осуществляется исходя из равномерности и периодичности проведения проверок имеющейся в министерстве информации об </w:t>
      </w:r>
      <w:r w:rsidRPr="00954205">
        <w:rPr>
          <w:rFonts w:ascii="Times New Roman" w:hAnsi="Times New Roman"/>
          <w:sz w:val="24"/>
          <w:szCs w:val="24"/>
        </w:rPr>
        <w:lastRenderedPageBreak/>
        <w:t>использовании финансовых средств с учетом формирования резерва времени для внеплановых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План проверок должен содержать следующие сведения: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наименование министерства;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наименование, адрес местонахождения учреждения, в отношении которого принято решение о проведении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цель и основания проведения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месяц начала проведения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1) План проверок утверждается на год.</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2) План проверок должен быть размещен не позднее трех рабочих дней со дня его утверждения на официальном сайте министерства.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3) При формировании плана проверок учитываются следующие критерии: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законность, своевременность и периодичность проведения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конкретность, актуальность и обоснованность планируемых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степень обеспеченности ресурсами (трудовыми, техническими, материальными и финансовыми);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реальность сроков выполнения, определяемая с учетом всех возможных временных затрат;</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реальность выполнения планируемых мероприятий, равномерность распределения нагрузки (по временным и трудовым ресурсам);</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наличие резерва времени для выполнения внеплановых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4) Для формирования плана проверок работник контрольно-ревизионного отдела, определяемый начальником контрольно-ревизионного отдела, подготавливает запросы о представлении предложений в план проверок и направляет их в структурные подразделения министерства.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Максимальный срок выполнения действий по подготовке, согласованию, подписанию и направлению запросов - 2 рабочих дня.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5) Структурные подразделения министерства представляют в контрольно-ревизионный отдел предложения в план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Предложения в план проверок должны содержать:</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наименование проверяемого учреждения;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тему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проверяемый период;</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срок проведения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наименование должностного лица министерства, ответственного за проведение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Максимальный срок выполнения действий по подготовке, согласованию, подписанию и направлению предложений - 5 рабочих дней.</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6) Начальник контрольно-ревизионного отдела: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рассматривает предложения структурных подразделений министерства в план проверок и определяет их целесообразность и обоснованность;</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дает указание работнику контрольно-ревизионного отдела о подготовке проекта плана проверок и перечня неучтенных предложений структурных подразделений министерства.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Максимальный срок по рассмотрению предложений структурных подразделений министерства - 5 рабочих дней.</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7) Начальник контрольно-ревизионного отдела: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а) разрабатывает проект плана проверок с указанием:</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наименования проверяемого учреждения;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цели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срока проведения каждой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проверяемого периода каждой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lastRenderedPageBreak/>
        <w:t>- наименования должностного лица министерства, ответственного за проведение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б) подписанный начальником отдела проект плана проверок представляется для согласования с министром с приложением перечня неучтенных предложений структурных подразделений министерства с обоснованием нецелесообразности и невозможности проведения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в) по результатам согласований с министром, разрабатывает проект приказа министерства об утверждении плана проверок, обеспечивает его согласование и подписание в порядке, установленном регламентом министерства.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Максимальный срок по разработке и согласованию проекта плана проверок - 7 рабочих дней.</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8) Результатом исполнения административной процедуры является: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утверждение плана проверок - ежегодно до 31 декабря предшествующего году проведения мероприятий плана проверок;</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доведение утвержденного плана проверок до сведения учреждений посредством его размещения на официальном сайте министерства.</w:t>
      </w:r>
    </w:p>
    <w:p w:rsidR="00F455A3" w:rsidRPr="00954205" w:rsidRDefault="00F455A3" w:rsidP="00112140">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954205">
        <w:rPr>
          <w:rFonts w:ascii="Times New Roman" w:hAnsi="Times New Roman"/>
          <w:sz w:val="24"/>
          <w:szCs w:val="24"/>
        </w:rPr>
        <w:t xml:space="preserve"> Основанием для начала административной процедуры является:</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наступление даты, за месяц предшествующей запланированной в плане проверок дате проведения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xml:space="preserve">наличие оснований, предусмотренных </w:t>
      </w:r>
      <w:r w:rsidRPr="00974B76">
        <w:rPr>
          <w:rFonts w:ascii="Times New Roman" w:hAnsi="Times New Roman"/>
          <w:sz w:val="24"/>
          <w:szCs w:val="24"/>
        </w:rPr>
        <w:t>пунктом 7 н</w:t>
      </w:r>
      <w:r w:rsidRPr="00954205">
        <w:rPr>
          <w:rFonts w:ascii="Times New Roman" w:hAnsi="Times New Roman"/>
          <w:sz w:val="24"/>
          <w:szCs w:val="24"/>
        </w:rPr>
        <w:t>астоящего Административного регламента.</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1) Должностное лицо, ответственное за проведение проверки, обеспечивает подготовку проекта приказа министерства о проведении плановой проверки не позднее чем за один месяц до планируемой даты проведения проверки. Исходя из темы проверки определяет состав контрольно-ревизионной группы.</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При возникновении необходимости проведения внеплановой проверки соответствующее поручение дается непосредственно после получения информации, являющейся основанием для проведения внеплановой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Проект приказа министерства о проведении проверки должен содержать следующие данные:</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предмет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проверяемый период;</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формы проведения проверки;</w:t>
      </w:r>
    </w:p>
    <w:p w:rsidR="00F455A3" w:rsidRPr="00954205" w:rsidRDefault="00F455A3" w:rsidP="00112140">
      <w:pPr>
        <w:spacing w:after="0" w:line="240" w:lineRule="auto"/>
        <w:ind w:firstLine="709"/>
        <w:jc w:val="both"/>
        <w:rPr>
          <w:rFonts w:ascii="Times New Roman" w:hAnsi="Times New Roman"/>
          <w:sz w:val="24"/>
          <w:szCs w:val="24"/>
        </w:rPr>
      </w:pPr>
      <w:r w:rsidRPr="00954205">
        <w:rPr>
          <w:rFonts w:ascii="Times New Roman" w:hAnsi="Times New Roman"/>
          <w:sz w:val="24"/>
          <w:szCs w:val="24"/>
        </w:rPr>
        <w:t>- даты начала и окончания проведения проверки;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состав рабочей группы или наименование должностного лица, осуществляющего проверку (далее - проверяющие);</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 программы проверки с указанием основания для проведения проверки, цели проверки, проверяемого периода, перечня основных вопросов, по которым проводятся контрольные мероприятия, сплошного или выборочного способа проведения контрольных действий по каждому вопросу, перечня предоставляемых документов и информации (при проведении документарной проверки).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Срок проведения проверки определяется с учетом объема, цели и задачи проверки.</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Максимальный срок выполнения действий по подготовке проекта приказа министерства - 2 рабочих дня.</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В случае подготовки проекта приказа министерства о проведении внеплановой проверки максимальный срок выполнения действий по подготовке проекта приказа министерства - 1 рабочий день.</w:t>
      </w:r>
    </w:p>
    <w:p w:rsidR="00F455A3" w:rsidRPr="00954205" w:rsidRDefault="00F455A3" w:rsidP="00112140">
      <w:pPr>
        <w:spacing w:after="0"/>
        <w:ind w:firstLine="708"/>
        <w:jc w:val="both"/>
        <w:rPr>
          <w:rFonts w:ascii="Times New Roman" w:hAnsi="Times New Roman"/>
          <w:sz w:val="24"/>
          <w:szCs w:val="24"/>
        </w:rPr>
      </w:pPr>
      <w:r w:rsidRPr="00954205">
        <w:rPr>
          <w:rFonts w:ascii="Times New Roman" w:hAnsi="Times New Roman"/>
          <w:sz w:val="24"/>
          <w:szCs w:val="24"/>
        </w:rPr>
        <w:t>2) Должностное лицо, ответственное за проведение проверки, после подготовки проекта приказа министерства о проведении проверки обеспечивает его согласование и подписание в порядке, установленном регламентом министерства.</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lastRenderedPageBreak/>
        <w:t>Максимальный срок выполнения действий по согласованию и подписанию приказа министерства - 5 рабочих дней.</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В случае подготовки проекта приказа министерства о проведении внеплановой проверки максимальный срок выполнения действий по согласованию и подписанию приказа министерства - 2 рабочих дня.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3) Должностное лицо, ответственное за проведение проверки, не позднее 3 рабочих дней до даты начала проверки направляет учреждению программу проверки посредством почтового отправления или факсимильной связью.</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4) Результатом исполнения административной процедуры является: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издание приказа министерства о проведении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утверждение программы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доведение утвержденной программы проверки до сведения получателя.</w:t>
      </w:r>
    </w:p>
    <w:p w:rsidR="00F455A3" w:rsidRPr="00954205" w:rsidRDefault="00F455A3" w:rsidP="00954205">
      <w:pPr>
        <w:spacing w:after="0"/>
        <w:jc w:val="both"/>
        <w:rPr>
          <w:rFonts w:ascii="Times New Roman" w:hAnsi="Times New Roman"/>
          <w:sz w:val="24"/>
          <w:szCs w:val="24"/>
        </w:rPr>
      </w:pP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Проведение проверки</w:t>
      </w:r>
    </w:p>
    <w:p w:rsidR="00F455A3" w:rsidRPr="00954205" w:rsidRDefault="00F455A3" w:rsidP="008E10E3">
      <w:pPr>
        <w:spacing w:after="0"/>
        <w:ind w:firstLine="708"/>
        <w:jc w:val="both"/>
        <w:rPr>
          <w:rFonts w:ascii="Times New Roman" w:hAnsi="Times New Roman"/>
          <w:sz w:val="24"/>
          <w:szCs w:val="24"/>
        </w:rPr>
      </w:pPr>
      <w:r>
        <w:rPr>
          <w:rFonts w:ascii="Times New Roman" w:hAnsi="Times New Roman"/>
          <w:sz w:val="24"/>
          <w:szCs w:val="24"/>
        </w:rPr>
        <w:t>23</w:t>
      </w:r>
      <w:r w:rsidRPr="00954205">
        <w:rPr>
          <w:rFonts w:ascii="Times New Roman" w:hAnsi="Times New Roman"/>
          <w:sz w:val="24"/>
          <w:szCs w:val="24"/>
        </w:rPr>
        <w:t>. Основанием для начала административной процедуры является наступление даты, указанной в приказе министерства о проведении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 Плановые и внеплановые проверки проводятся в форме документарных и (или) выездных проверок.</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 При подготовке к проверке проверяющие должны изучить:</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программу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правовые акты Российской Федерации и Кабардино-Балкарской Республики по предмету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отчетные данные и другие имеющиеся и доступные материалы, характеризующие деятельность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материалы предыдущих проверок проверяемого учреждения (при их наличии).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3) Датой начала проверки считается дата предъявления проверяющими приказа на проведение проверки директору (лицу, его замещающему) проверяемого учреждения или лицу, им уполномоченному.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4) Исходя из темы проверки и ее программы должностное лицо, ответственное за проведение проверки,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ходе проверки проводятся контрольные действия по документальному и фактическому изучению основной деятельности, финансовых и хозяйственных операций, совершенных проверяемым учреждением в проверяемый период.</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Контрольные действия по документальному изучению проводятся по распорядительным, финансовым, бухгалтерским, отчетным и иным документам проверяемого бюджетного учреждения Кабардино-Балкарской Республики или казенного учреждения Кабардино-Балкарской Республики, в том числе путем анализа и оценки полученной от них информации.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Контрольные действия по фактическому изучению проводятся путем осмотра, наблюдения, инвентаризации, пересчета и т.п.</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5) Документарная проверка осуществляется с учетом следующих особенностей: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а) Проводится по месту нахождения министерства на основании документов, предоставленных проверяемым учреждением в соответствии с программой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xml:space="preserve">б) В случае если достоверность сведений, содержащихся в документах, предоставленных на проверку, вызывает обоснованные сомнения либо эти сведения не позволяют оценить исполнение проверяемым учреждением обязательных требований законодательства Российской Федерации и Кабардино-Балкарской Республики, в адрес </w:t>
      </w:r>
      <w:r w:rsidRPr="00954205">
        <w:rPr>
          <w:rFonts w:ascii="Times New Roman" w:hAnsi="Times New Roman"/>
          <w:sz w:val="24"/>
          <w:szCs w:val="24"/>
        </w:rPr>
        <w:lastRenderedPageBreak/>
        <w:t>проверяемого учреждения направляется мотивированный запрос с требованием представить иные необходимые для рассмотрения в ходе проведения документарной проверки сведения.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Не допускается требовать предоставления сведений и документов, не относящихся к предмету документарной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г) В случае если в ходе документарной проверки выявлены ошибки и (или) противоречия в представленных проверяемыми учреждениями документах либо несоответствие сведений, содержащихся в этих документах, сведениям, содержащимся в имеющихся у министерства и (или) полученным в ходе осуществления проверки, информация об этом направляется проверяемому учреждению с требованием представить в течение 3 рабочих дней необходимые пояснения в письменной форме.</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д) Учреждение, представляющее в министерство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При этом проверяющие обязаны рассмотреть представленные руководителем или иным законным представителем проверяемого учреждения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и Кабардино-Балкарской Республики, то проверяющие вправе провести выездную проверку.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6) Выездная проверка осуществляется с учетом следующих особенностей: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а) Проводится по месту нахождения проверяемого учреждения и (или) по месту фактического осуществления его деятельности.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б) Проводится в случае, если при документарной проверке не представляется возможным: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удостовериться в полноте и достоверности сведений, содержащихся в имеющихся в распоряжении министерства документах;</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оценить соответствие деятельности проверяемого учреждения обязательным требованиям законодательства Российской Федерации и Кабардино-Балкарской Республики, без проведения соответствующей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Перед проведением плановой выездной проверки проверяемое учреждение должно быть уведомлено не позднее чем за 3 рабочих дня до начала ее проведения.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г) О проведении внеплановой выездной проверки проверяемое учреждение уведомляется не менее чем за 1 рабочий день до начала ее проведения любым доступным способом.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Допускается проведение внеплановой проверки без предупреждения учреждения при проведении организации питания на пищеблоках, продовольственных складах, отдельных необходимых инвентаризаций по поручению министра.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д) При проведении выездной проверки копия приказа о проведении проверки вручается под роспись проверяющими руководителю или иному законному представителю проверяемого учреждения одновременно с предъявлением служебных удостоверений.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е) В ходе выездной проверки изучаются: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наличие в учреждении предусмотренных законодательством документов по проверяемым вопросам;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сведения, содержащиеся в документах проверяемых учреждений;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 наличие и состояние материальных ценностей, находящихся в государственной собственности Кабардино-Балкарской Республики, используемых проверяемыми учреждениями;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соответствие предоставляемых услуг государственным стандартам, нормам и правилам;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укомплектованность учреждения специалистами, имеющими специальное образование, квалификацию, обладающими знаниями и опытом, необходимыми для выполнения возложенных на них обязанностей;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принимаемые проверяемыми учреждениями меры по исполнению обязательных требований законодательства Российской Федерации и Кабардино-Балкарской Республики.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7)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проверяемого учреждения денежные средства, материальные ценности и документы, с соответствующими записями, документами и данными в проверяемом учреждении.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Встречная проверка назначается министром по представлению проверяющих.</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8) При проведении проверок не допускается: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требовать представления документов, информации, если они не являются объектами проверки или не относятся к предмету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превышать установленные сроки проведения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9) Если во время проведения проверки возникла необходимость дополнительной проверки, требующей продления срока проверки, проверяющие не позднее чем за 4 дня до даты окончания проверки готовят:</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докладную записку с изложением причин продления срока с приложением необходимых документов (материалов дела);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проект приказа о продлении срока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Срок проведения проверки, установленный при назначении проверки, может быть продлен министром не более чем на 20 рабочих дней.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10) Копия приказа о продлении срока проведения проверки вручается проверяющими под роспись руководителю, иному законному представителю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11) Программа проверки в ходе ее проведения с учетом изучения документов, отчетных и статистических данных, характеризующих подведомственные министерству учреждения, может быть изменена или дополнена с разрешения министра.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12) неудовлетворительного состояния бухгалтерского учета в проверяемом учреждении либо при наличии иных обстоятельств, делающих невозможным дальнейшее проведение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Решение о приостановлении проверки принимается министром и оформляется приказом на основе мотивированного представления проверяющих.</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13) Копия приказа о приостановлении проведения проверки вручается проверяющими под роспись руководителю, иному законному представителю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14) После устранения причин приостановления проверки проверяющие возобновляют проведение проверки в сроки, устанавливаемые министром.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15) В ходе проверки по решению проверяющих может составляться промежуточный акт по результатам проведения контрольных действий по отдельным вопросам программы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Указанный акт составляется проверяющими, проводившими контрольное действие, подписывается ими, согласовывается с должностным лицом, ответственным за проведение проверки, подписывается руководителем и главным бухгалтером (в случае, если в акте отражены результаты финансово-хозяйственной деятельности)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16)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(инвентаризационная опись), промежуточный акт встречной проверки, к которому по необходимости прилагаются письменные объяснения соответствующих должностных, материально ответственных и иных лиц в проверяемом учреждении.</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Промежуточный акт проверки, промежуточный акт встречной проверки подписывается проверяющими, проводившим контрольные действия по конкретному вопросу плана проверки, встречной проверки, и руководителем должностным лицом, ответственным за проведение проверки, а также руководителем и главным бухгалтером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17) При проведении проверки должны быть получены доказательства, подтверждающие выводы, сделанные по ее результатам, и отвечающие требованиям обязательности доказывания и допустимости.</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Требование обязательности доказывания означает, что при проведении проверки проверяющие должны документально доказать нарушения на основе первичных учетных документов, результатов процедур контроля, проведенных в ходе проверки, письменных объяснений должностных лиц субъекта проверки, а также иных документов и сведений, указать положения нормативных правовых актов, требования которых были нарушены.</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Требование допустимости означает, что обстоятельства нарушения, которые согласно нормативным правовым актам должны быть подтверждены определенными обстоятельствами, не могут подтверждаться иными доказательствами.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18) Датой окончания проверки считается день подписания акта проверки руководителем и главным бухгалтером учреждения (в случае, если проводилась проверка финансово-хозяйственной деятельности).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19) Результаты проверки излагаются в акте на основе проверенных данных и фактов, подтвержденных имеющимися в учреждениях документами, результатами произведенных встречных проверок, заключений специалистов, объяснений должностных и материально ответственных лиц.</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20) При установлении нарушений в период выборочной проверки (период выборочной проверки должен составлять от 1 до 3 месяцев за год) необходимо провести сплошную проверку за весь ревизуемый период.</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21) В акте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проверок правоохранительными органами и ссылок на показания сотрудников, данные в ходе проверок следственными органами, морально-этическая оценка действий должностных, материально ответственных и иных лиц субъекта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В акте проверки не должны даваться правовая и морально-этическая оценка действий должностных и материально ответственных лиц ревизуемого учреждения, квалифицироваться их поступки, намерения и цели.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22) Акт проверки составляется на русском языке, имеет сквозную нумерацию страниц. В акте проверки не допускаются помарки, подчистки и иные неоговоренные исправления.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23) Акт проверки состоит из вводной, описательной и заключительной частей.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Вводная часть акта проверки должна содержать следующую информацию:</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полное наименование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предмет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дата и место составления акта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фамилии, имена, отчества и должности работников, проводивших проверку;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основание назначения проверки с указанием на плановый или внеплановый характер;</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проверяемый период и сроки проведения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основные цели и виды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имеющиеся у учреждения лицензии на осуществление отдельных видов деятельности (в случае проверки лицензируемых видов деятельности);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кто в проверяемый период имел право первой подписи в учреждении и кто являлся главным бухгалтером (бухгалтером);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кем и когда проводилась предыдущая проверка, что сделано в учреждении за прошедший период по устранению ею выявленных недостатков и нарушений;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иные данные, необходимые для полной характеристики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Описательная часть акта проверки должна содержать описание проведенной работы и выявленные нарушения, состоять из разделов в соответствии с вопросами, указанными в плане-задании.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xml:space="preserve">Описание недостатков и нарушений должно содержать обязательную информацию о нарушениях проверяемым учреждением требований законодательства Российской Федерации и законодательства Кабардино-Балкарской Республики, о том, в чем эти нарушения выражаются (в том числе в денежном выражении), когда и за какой период деятельности проверяемого </w:t>
      </w:r>
      <w:r>
        <w:rPr>
          <w:rFonts w:ascii="Times New Roman" w:hAnsi="Times New Roman"/>
          <w:sz w:val="24"/>
          <w:szCs w:val="24"/>
        </w:rPr>
        <w:t>учреждения</w:t>
      </w:r>
      <w:r w:rsidRPr="00954205">
        <w:rPr>
          <w:rFonts w:ascii="Times New Roman" w:hAnsi="Times New Roman"/>
          <w:sz w:val="24"/>
          <w:szCs w:val="24"/>
        </w:rPr>
        <w:t xml:space="preserve"> допущены указанные нарушения, и ссылку на документы, подтверждающие допущенные нарушения.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акте проверки проверяющие должны соблюдать объективность и обоснованность, четкость, лаконичность, доступность и системность (без ущерба для содержания) изложения.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24) Объем акта проверки не ограничивается, но проверяющие должны стремиться к разумной краткости изложения при обязательном отражении в нем ясных ответов на все вопросы программы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тех случаях, когда выявленные нарушения могут быть скрыты или по ним необходимо принять срочные меры к их устранению или привлечению должностных и иных материально ответственных лиц к ответственности, в ходе проверки составляется отдельный (промежуточный) акт и от этих лиц запрашиваются все необходимые письменные объяснения.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Промежуточный акт подписывается уполномоченным лицом, ответственным за проверку конкретного вопроса программы проверки, и соответствующими должностными и материально ответственными лицами проверяемого учреждения.</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Факты, изложенные в промежуточном акте, включаются в акт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25) Один экземпляр оформленного акта проверки вручается руководителю проверяемого учреждения под роспись в получении с указанием даты получения в течение 5 рабочих дней с даты составления.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26) При наличии со стороны руководителя учреждения возражений или замечаний по отдельным фактам, изложенным в акте проверки, руководитель и главный бухгалтер обязаны подписать акт и в трехдневный срок по истечении проверки представить свои письменные объяснения или разногласия. В течение пяти дней после их получения проверяющие обязаны дать письменное заключение о достоверности изложенных в возражениях фактов.</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27) В случае отказа руководителя учреждения подписать или получить акт проверки, проверяющие составляют акт, в котором фиксируют факт отказа от подписи и (или) получении акта. В данном случае акт проверки направляется учреждению по почте или иным способом, свидетельствующим о дате его получения.</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Документ, подтверждающий факт отправления акта в адрес проверяемого учреждения, должен быть приложен к акту.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28) Результатом исполнения административной процедуры является оформление акта проверки с приложениями справок, объяснительных и других необходимых документов.</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Акт проверки представляется должностному лицу, ответственному за проведение проверки, в срок не позднее 3 рабочих дней после его подписания проверяющими, руководителем и главным бухгалтером проверяемого учреждения.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Акт каждой проверки в делопроизводстве контрольно-ревизионного отдела должен составлять отдельное дело.</w:t>
      </w:r>
    </w:p>
    <w:p w:rsidR="00F455A3" w:rsidRPr="00954205" w:rsidRDefault="00F455A3" w:rsidP="00954205">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24</w:t>
      </w:r>
      <w:r w:rsidRPr="00954205">
        <w:rPr>
          <w:rFonts w:ascii="Times New Roman" w:hAnsi="Times New Roman"/>
          <w:sz w:val="24"/>
          <w:szCs w:val="24"/>
        </w:rPr>
        <w:t>. Должностное лицо, ответственное за проведение проверки, по согласованию с министром, в срок не позднее 15 календарных дней со дня подписания акта, устанавливает порядок реализации материалов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Должностное лицо, ответственное за проведение проверки, обобщает материалы проверки и на основе этого докладывает министру о результатах проверки и вносит предложения о рассмотрении деятельности отдельных учреждений на коллегии министерства, заседании балансовой комиссии или принятии других мер, а также вносит предложения министру о необходимости проведения повторной проверки по устранению недостатков, применении дисциплинарного взыскания к директору учреждения, допустившему нарушение.</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 При выявленных грубых нарушениях финансовой дисциплины, недостачи денежных средств и материальных ценностей по поручению министра материалы проверок направляются в правоохранительные органы.</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2) Министерство осуществляет контроль за устранением выявленных нарушений и недостатков, также причин и условий, способствующих их совершению.</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3) Нарушение положений настоящего Административного регламента, иных правовых актов, устанавливающих требования к исполнению государственной функции, влечет привлечение виновных должностных лиц к ответственности в соответствии с законодательством.</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4) По результатам проверки финансово-хозяйственной деятельности, использования средств республиканского (федерального) бюджета составляются: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 акт проверки в 2 экземплярах;</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в случае выявления признаков преступлений - проект письма в адрес правоохранительных органов.</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5) В дела помещаются только исполненные, правильно оформленные документы.</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Акты, справки и другие, прилагаемые к актам проверки, подлинные документы или их копии должны быть подписаны соответствующими должностными лицами либо должным образом заверены.</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6) В дело не должны помещаться лишние экземпляры документов, черновики, документы внутри дела располагаются в хронологической и вопросной последовательности.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7) Материалы проверки, оформленные по установленной форме в дело, находятся на ответственном хранении в соответствующих структурных подразделениях министерства или в архиве в соответствии с положением о ведении делопроизводства.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8) Акты проверок по видам проверок (плановая, комплексная, целевая и другие) сшиваются в конце проверяемого года.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9) Контрольно-ревизионный отдел министерства обеспечивает контроль за ходом реализации проверок и при необходимости принимает другие предусмотренные законодательством Российской Федерации меры для устранения выявленных нарушений и возмещения причиненного ущерба.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10) Контрольно-ревизионным отделом министерства постоянно изучаются и обобщаются материалы проверок и на основе этого, в необходимых случаях, вносятся предложения министру о совершенствовании системы государственного финансового контроля.</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11) Оформление дел с материалами проверок должны соответствовать порядку проведения проверки учреждений.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12) Ответственность за оформление дел с материалами проверки, своевременное и качественное исполнение документов, а также их сохранность возлагается на специалиста отдела, который проводит проверку.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13) Содержание материалов проверок, как и других служебных документов не подлежит разглашению. В части проверок по обращениям граждан, ознакомление с материалами осуществляется в соответствии с правовыми нормами, регулирующими порядок рассмотрения обращений граждан.</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14) Изъятие документов из дел категорически запрещено. Снятие копий и их передача сторонним учреждениям допускается только на основании их запросов по указанию министра, а в его отсутствие - заместителей министра.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15) В случае утраты документов работники министерства немедленно сообщают об этом начальнику соответствующего отдела, а начальник отдела - министру.</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16) Материалы проверок по их завершению подлежат оформлению в дела.</w:t>
      </w:r>
    </w:p>
    <w:p w:rsidR="00F455A3" w:rsidRPr="00954205" w:rsidRDefault="00F455A3" w:rsidP="00954205">
      <w:pPr>
        <w:spacing w:after="0"/>
        <w:jc w:val="both"/>
        <w:rPr>
          <w:rFonts w:ascii="Times New Roman" w:hAnsi="Times New Roman"/>
          <w:sz w:val="24"/>
          <w:szCs w:val="24"/>
        </w:rPr>
      </w:pPr>
      <w:r w:rsidRPr="00954205">
        <w:rPr>
          <w:rFonts w:ascii="Times New Roman" w:hAnsi="Times New Roman"/>
          <w:sz w:val="24"/>
          <w:szCs w:val="24"/>
        </w:rPr>
        <w:t>Оформление дел производится сотрудниками соответствующих отделов.</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17) Порядок комплектования дел по результатам контрольных мероприятий: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информация об устранении нарушений;</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план мероприятий по устранению недостатков в работе;</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ответ (заключение) на разногласия по результатам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разногласия к акту ревизии или проверки с приложениями;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план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акт проверки;</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приложения к акту проверки в последовательности, указанной в акте;</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промежуточные акты проверок в последовательности разделов акта;</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lastRenderedPageBreak/>
        <w:t>- приложения к промежуточному акту проверки в последовательности, указанной в промежуточном акте;</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 иной справочный материал (с копиями необходимых документов).</w:t>
      </w:r>
    </w:p>
    <w:p w:rsidR="00F455A3" w:rsidRPr="00954205" w:rsidRDefault="00F455A3" w:rsidP="008E10E3">
      <w:pPr>
        <w:spacing w:after="0"/>
        <w:ind w:firstLine="708"/>
        <w:jc w:val="both"/>
        <w:rPr>
          <w:rFonts w:ascii="Times New Roman" w:hAnsi="Times New Roman"/>
          <w:sz w:val="24"/>
          <w:szCs w:val="24"/>
        </w:rPr>
      </w:pPr>
      <w:r w:rsidRPr="00954205">
        <w:rPr>
          <w:rFonts w:ascii="Times New Roman" w:hAnsi="Times New Roman"/>
          <w:sz w:val="24"/>
          <w:szCs w:val="24"/>
        </w:rPr>
        <w:t>В дело подшиваются копии документов по реализации материалов проверок - писем, ответов, представлений, уведомлений, платежных поручений, информации и так далее по мере поступления, а также материалов по устранению замечаний.</w:t>
      </w:r>
    </w:p>
    <w:p w:rsidR="00F455A3" w:rsidRPr="00954205" w:rsidRDefault="00F455A3" w:rsidP="00954205">
      <w:pPr>
        <w:spacing w:after="0"/>
        <w:jc w:val="both"/>
        <w:rPr>
          <w:rFonts w:ascii="Times New Roman" w:hAnsi="Times New Roman"/>
          <w:sz w:val="24"/>
          <w:szCs w:val="24"/>
        </w:rPr>
      </w:pPr>
    </w:p>
    <w:p w:rsidR="00F455A3" w:rsidRDefault="00F455A3" w:rsidP="00E0198F">
      <w:pPr>
        <w:spacing w:after="0"/>
        <w:jc w:val="center"/>
        <w:rPr>
          <w:rFonts w:ascii="Times New Roman" w:hAnsi="Times New Roman"/>
          <w:b/>
          <w:sz w:val="24"/>
          <w:szCs w:val="24"/>
        </w:rPr>
      </w:pPr>
    </w:p>
    <w:p w:rsidR="00F455A3" w:rsidRPr="00E0198F" w:rsidRDefault="00F455A3" w:rsidP="00E0198F">
      <w:pPr>
        <w:spacing w:after="0"/>
        <w:jc w:val="center"/>
        <w:rPr>
          <w:rFonts w:ascii="Times New Roman" w:hAnsi="Times New Roman"/>
          <w:b/>
          <w:sz w:val="24"/>
          <w:szCs w:val="24"/>
        </w:rPr>
      </w:pPr>
      <w:r w:rsidRPr="00E0198F">
        <w:rPr>
          <w:rFonts w:ascii="Times New Roman" w:hAnsi="Times New Roman"/>
          <w:b/>
          <w:sz w:val="24"/>
          <w:szCs w:val="24"/>
        </w:rPr>
        <w:t>IV. Требования к порядку и формам</w:t>
      </w:r>
    </w:p>
    <w:p w:rsidR="00F455A3" w:rsidRPr="00E0198F" w:rsidRDefault="00F455A3" w:rsidP="00E0198F">
      <w:pPr>
        <w:spacing w:after="0"/>
        <w:jc w:val="center"/>
        <w:rPr>
          <w:rFonts w:ascii="Times New Roman" w:hAnsi="Times New Roman"/>
          <w:b/>
          <w:sz w:val="24"/>
          <w:szCs w:val="24"/>
        </w:rPr>
      </w:pPr>
      <w:r w:rsidRPr="00E0198F">
        <w:rPr>
          <w:rFonts w:ascii="Times New Roman" w:hAnsi="Times New Roman"/>
          <w:b/>
          <w:sz w:val="24"/>
          <w:szCs w:val="24"/>
        </w:rPr>
        <w:t>контроля за исполнением государственной функции</w:t>
      </w:r>
    </w:p>
    <w:p w:rsidR="00F455A3" w:rsidRPr="00954205" w:rsidRDefault="00F455A3" w:rsidP="00954205">
      <w:pPr>
        <w:spacing w:after="0"/>
        <w:jc w:val="both"/>
        <w:rPr>
          <w:rFonts w:ascii="Times New Roman" w:hAnsi="Times New Roman"/>
          <w:sz w:val="24"/>
          <w:szCs w:val="24"/>
        </w:rPr>
      </w:pP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2</w:t>
      </w:r>
      <w:r>
        <w:rPr>
          <w:rFonts w:ascii="Times New Roman" w:hAnsi="Times New Roman"/>
          <w:sz w:val="24"/>
          <w:szCs w:val="24"/>
        </w:rPr>
        <w:t>5</w:t>
      </w:r>
      <w:r w:rsidRPr="00E0198F">
        <w:rPr>
          <w:rFonts w:ascii="Times New Roman" w:hAnsi="Times New Roman"/>
          <w:sz w:val="24"/>
          <w:szCs w:val="24"/>
        </w:rPr>
        <w:t>. Контроль за полнотой и качеством исполнения государственной функции осуществляется в форме текущего контроля, а также посредством проведения плановых или внеплановых проверок.</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2</w:t>
      </w:r>
      <w:r>
        <w:rPr>
          <w:rFonts w:ascii="Times New Roman" w:hAnsi="Times New Roman"/>
          <w:sz w:val="24"/>
          <w:szCs w:val="24"/>
        </w:rPr>
        <w:t>6</w:t>
      </w:r>
      <w:r w:rsidRPr="00E0198F">
        <w:rPr>
          <w:rFonts w:ascii="Times New Roman" w:hAnsi="Times New Roman"/>
          <w:sz w:val="24"/>
          <w:szCs w:val="24"/>
        </w:rPr>
        <w:t>. Текущий контроль за исполнением государственной функции осуществляется начальником контрольно-ревизионного отдела административно-правового департамента министерства путем проведения проверок соблюдения и исполнения должностными лицами, уполномоченными на проведение проверок, положений Административного регламента.</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2</w:t>
      </w:r>
      <w:r>
        <w:rPr>
          <w:rFonts w:ascii="Times New Roman" w:hAnsi="Times New Roman"/>
          <w:sz w:val="24"/>
          <w:szCs w:val="24"/>
        </w:rPr>
        <w:t>7</w:t>
      </w:r>
      <w:r w:rsidRPr="00E0198F">
        <w:rPr>
          <w:rFonts w:ascii="Times New Roman" w:hAnsi="Times New Roman"/>
          <w:sz w:val="24"/>
          <w:szCs w:val="24"/>
        </w:rPr>
        <w:t>.  Плановые проверки осуществляются в соответствии с годовыми планами работы министерства.</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2</w:t>
      </w:r>
      <w:r>
        <w:rPr>
          <w:rFonts w:ascii="Times New Roman" w:hAnsi="Times New Roman"/>
          <w:sz w:val="24"/>
          <w:szCs w:val="24"/>
        </w:rPr>
        <w:t>8</w:t>
      </w:r>
      <w:r w:rsidRPr="00E0198F">
        <w:rPr>
          <w:rFonts w:ascii="Times New Roman" w:hAnsi="Times New Roman"/>
          <w:sz w:val="24"/>
          <w:szCs w:val="24"/>
        </w:rPr>
        <w:t>. Внеплановые  проверки проводятся в случае поступления от граждан, юридических   лиц,   государственных  или  муниципальных  органов,  средств массовой  информации  сведений  о  нарушении  требований  Административного регламента.</w:t>
      </w:r>
    </w:p>
    <w:p w:rsidR="00F455A3" w:rsidRPr="00E0198F"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E0198F">
        <w:rPr>
          <w:rFonts w:ascii="Times New Roman" w:hAnsi="Times New Roman"/>
          <w:sz w:val="24"/>
          <w:szCs w:val="24"/>
        </w:rPr>
        <w:t>. Для проверки полноты и качества исполнения государственной функции министром может формироваться рабочая группа, в состав которой включаются государственные гражданские служащие министерства.</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Результаты деятельности рабочей группы оформляются в виде акта служебного расследования, в котором отмечаются выявленные недостатки и предложения по их устранению.</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3</w:t>
      </w:r>
      <w:r>
        <w:rPr>
          <w:rFonts w:ascii="Times New Roman" w:hAnsi="Times New Roman"/>
          <w:sz w:val="24"/>
          <w:szCs w:val="24"/>
        </w:rPr>
        <w:t>0</w:t>
      </w:r>
      <w:r w:rsidRPr="00E0198F">
        <w:rPr>
          <w:rFonts w:ascii="Times New Roman" w:hAnsi="Times New Roman"/>
          <w:sz w:val="24"/>
          <w:szCs w:val="24"/>
        </w:rPr>
        <w:t>. За решения и действия (бездействие), принимаемые (осуществляемые) в ходе исполнения государственной функции, должностные лица министерства несут уголовную, административную ответственность, предусмотренную законодательством Российской Федерации, а также дисциплинарную ответственность, установленную законодательством Российской Федерации и законодательством Кабардино-Балкарской Республики о государственной гражданской службе.</w:t>
      </w:r>
    </w:p>
    <w:p w:rsidR="00F455A3" w:rsidRPr="00E0198F" w:rsidRDefault="00F455A3" w:rsidP="008E10E3">
      <w:pPr>
        <w:spacing w:after="0" w:line="240" w:lineRule="auto"/>
        <w:ind w:firstLine="709"/>
        <w:jc w:val="both"/>
        <w:rPr>
          <w:rFonts w:ascii="Times New Roman" w:hAnsi="Times New Roman"/>
          <w:sz w:val="24"/>
          <w:szCs w:val="24"/>
        </w:rPr>
      </w:pPr>
      <w:r w:rsidRPr="00E0198F">
        <w:rPr>
          <w:rFonts w:ascii="Times New Roman" w:hAnsi="Times New Roman"/>
          <w:sz w:val="24"/>
          <w:szCs w:val="24"/>
        </w:rPr>
        <w:t>3</w:t>
      </w:r>
      <w:r>
        <w:rPr>
          <w:rFonts w:ascii="Times New Roman" w:hAnsi="Times New Roman"/>
          <w:sz w:val="24"/>
          <w:szCs w:val="24"/>
        </w:rPr>
        <w:t>1</w:t>
      </w:r>
      <w:r w:rsidRPr="00E0198F">
        <w:rPr>
          <w:rFonts w:ascii="Times New Roman" w:hAnsi="Times New Roman"/>
          <w:sz w:val="24"/>
          <w:szCs w:val="24"/>
        </w:rPr>
        <w:t>. Для осуществления контроля за исполнением государственной функции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сообщениями о нарушении должностными лицами министерства, исполняющими государственную функцию, положений Административного регламента и иных нормативных правовых актов.</w:t>
      </w:r>
    </w:p>
    <w:p w:rsidR="00F455A3" w:rsidRPr="00954205" w:rsidRDefault="00F455A3" w:rsidP="008E10E3">
      <w:pPr>
        <w:spacing w:after="0" w:line="240" w:lineRule="auto"/>
        <w:ind w:firstLine="709"/>
        <w:jc w:val="both"/>
        <w:rPr>
          <w:rFonts w:ascii="Times New Roman" w:hAnsi="Times New Roman"/>
          <w:sz w:val="24"/>
          <w:szCs w:val="24"/>
        </w:rPr>
      </w:pPr>
    </w:p>
    <w:p w:rsidR="00F455A3" w:rsidRPr="00542240" w:rsidRDefault="00F455A3" w:rsidP="008E10E3">
      <w:pPr>
        <w:spacing w:after="0" w:line="240" w:lineRule="auto"/>
        <w:ind w:firstLine="709"/>
        <w:jc w:val="center"/>
        <w:rPr>
          <w:rFonts w:ascii="Times New Roman" w:hAnsi="Times New Roman"/>
          <w:b/>
          <w:sz w:val="24"/>
          <w:szCs w:val="24"/>
        </w:rPr>
      </w:pPr>
      <w:r w:rsidRPr="00542240">
        <w:rPr>
          <w:rFonts w:ascii="Times New Roman" w:hAnsi="Times New Roman"/>
          <w:b/>
          <w:sz w:val="24"/>
          <w:szCs w:val="24"/>
        </w:rPr>
        <w:t>V. Досудебный (внесудебный) порядок обжалования решений</w:t>
      </w:r>
    </w:p>
    <w:p w:rsidR="00F455A3" w:rsidRPr="00542240" w:rsidRDefault="00F455A3" w:rsidP="008E10E3">
      <w:pPr>
        <w:spacing w:after="0" w:line="240" w:lineRule="auto"/>
        <w:ind w:firstLine="709"/>
        <w:jc w:val="center"/>
        <w:rPr>
          <w:rFonts w:ascii="Times New Roman" w:hAnsi="Times New Roman"/>
          <w:b/>
          <w:sz w:val="24"/>
          <w:szCs w:val="24"/>
        </w:rPr>
      </w:pPr>
      <w:r w:rsidRPr="00542240">
        <w:rPr>
          <w:rFonts w:ascii="Times New Roman" w:hAnsi="Times New Roman"/>
          <w:b/>
          <w:sz w:val="24"/>
          <w:szCs w:val="24"/>
        </w:rPr>
        <w:t>и действий (бездействия) органа исполнительной власти</w:t>
      </w:r>
    </w:p>
    <w:p w:rsidR="00F455A3" w:rsidRPr="00542240" w:rsidRDefault="00F455A3" w:rsidP="008E10E3">
      <w:pPr>
        <w:spacing w:after="0" w:line="240" w:lineRule="auto"/>
        <w:ind w:firstLine="709"/>
        <w:jc w:val="center"/>
        <w:rPr>
          <w:rFonts w:ascii="Times New Roman" w:hAnsi="Times New Roman"/>
          <w:b/>
          <w:sz w:val="24"/>
          <w:szCs w:val="24"/>
        </w:rPr>
      </w:pPr>
      <w:r w:rsidRPr="00542240">
        <w:rPr>
          <w:rFonts w:ascii="Times New Roman" w:hAnsi="Times New Roman"/>
          <w:b/>
          <w:sz w:val="24"/>
          <w:szCs w:val="24"/>
        </w:rPr>
        <w:t>Кабардино-Балкарской Республики, исполняющего государственную функцию,</w:t>
      </w:r>
      <w:r>
        <w:rPr>
          <w:rFonts w:ascii="Times New Roman" w:hAnsi="Times New Roman"/>
          <w:b/>
          <w:sz w:val="24"/>
          <w:szCs w:val="24"/>
        </w:rPr>
        <w:t xml:space="preserve"> </w:t>
      </w:r>
      <w:r w:rsidRPr="00542240">
        <w:rPr>
          <w:rFonts w:ascii="Times New Roman" w:hAnsi="Times New Roman"/>
          <w:b/>
          <w:sz w:val="24"/>
          <w:szCs w:val="24"/>
        </w:rPr>
        <w:t>а также его должностных лиц, государственных</w:t>
      </w:r>
    </w:p>
    <w:p w:rsidR="00F455A3" w:rsidRPr="00542240" w:rsidRDefault="00F455A3" w:rsidP="008E10E3">
      <w:pPr>
        <w:spacing w:after="0" w:line="240" w:lineRule="auto"/>
        <w:ind w:firstLine="709"/>
        <w:jc w:val="center"/>
        <w:rPr>
          <w:rFonts w:ascii="Times New Roman" w:hAnsi="Times New Roman"/>
          <w:b/>
          <w:sz w:val="24"/>
          <w:szCs w:val="24"/>
        </w:rPr>
      </w:pPr>
      <w:r w:rsidRPr="00542240">
        <w:rPr>
          <w:rFonts w:ascii="Times New Roman" w:hAnsi="Times New Roman"/>
          <w:b/>
          <w:sz w:val="24"/>
          <w:szCs w:val="24"/>
        </w:rPr>
        <w:t>гражданских служащих</w:t>
      </w:r>
    </w:p>
    <w:p w:rsidR="00F455A3" w:rsidRDefault="00F455A3" w:rsidP="008E10E3">
      <w:pPr>
        <w:spacing w:after="0" w:line="240" w:lineRule="auto"/>
        <w:ind w:firstLine="709"/>
        <w:jc w:val="both"/>
        <w:rPr>
          <w:rFonts w:ascii="Times New Roman" w:hAnsi="Times New Roman"/>
          <w:sz w:val="24"/>
          <w:szCs w:val="24"/>
        </w:rPr>
      </w:pP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32. </w:t>
      </w:r>
      <w:r w:rsidRPr="00542240">
        <w:rPr>
          <w:rFonts w:ascii="Times New Roman" w:hAnsi="Times New Roman"/>
          <w:sz w:val="24"/>
          <w:szCs w:val="24"/>
        </w:rPr>
        <w:t>Заинтересованное лицо имеет право на обжалование решений и действий (бездействия) министерства, должностных лиц, уполномоченных на проведение проверок, государственных гражданских служащих министерства, участвующих в исполнении государственной функции (далее - должностные лица министерства), в досудебном (внесудебном) порядке путем обращения в письменной форме или в форме электронного документа, а также в устной форме (при личном приеме), а также в судебном порядке.</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Жалоба может быть подана заявителем или его уполномоченным представителем:</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на имя Главы Кабардино-Балкарской Республики, в случае если обжалуются решения министра, должностных лиц министерства;</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в министерство, в случае если обжалуются решения и действия (бездействие) министерства, должностных лиц министерства.</w:t>
      </w: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542240">
        <w:rPr>
          <w:rFonts w:ascii="Times New Roman" w:hAnsi="Times New Roman"/>
          <w:sz w:val="24"/>
          <w:szCs w:val="24"/>
        </w:rPr>
        <w:t>. Предметом досудебного (внесудебного) порядка обжалования являются решения и действия (бездействие) министерства, должностных лиц министерства, участвующих в исполнении государственной функции на основании Административного регламента.</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Заинтересованное лицо может обратиться с жалобой, в том числе в следующих случаях:</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нарушение срока выполнения административной процедуры;</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Кабардино-Балкарской Республики;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отказ в выполнении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требование у заинтересованного лица при выполнении административной процедуры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отказ министерства, должностного лица министерства в исправлении допущенных опечаток и ошибок в выданных в результате выполнения административных процедур документах либо нарушение установленного срока таких исправлений.</w:t>
      </w: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542240">
        <w:rPr>
          <w:rFonts w:ascii="Times New Roman" w:hAnsi="Times New Roman"/>
          <w:sz w:val="24"/>
          <w:szCs w:val="24"/>
        </w:rPr>
        <w:t>. Основанием для начала досудебного (внесудебного) обжалования является поступление жалобы в письменной форме на бумажном носителе или в электронной форме в министерство.</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Информирование заявителя о порядке подачи и рассмотрения жалобы осуществляется в соответствии с Административн</w:t>
      </w:r>
      <w:r>
        <w:rPr>
          <w:rFonts w:ascii="Times New Roman" w:hAnsi="Times New Roman"/>
          <w:sz w:val="24"/>
          <w:szCs w:val="24"/>
        </w:rPr>
        <w:t>ым</w:t>
      </w:r>
      <w:r w:rsidRPr="00542240">
        <w:rPr>
          <w:rFonts w:ascii="Times New Roman" w:hAnsi="Times New Roman"/>
          <w:sz w:val="24"/>
          <w:szCs w:val="24"/>
        </w:rPr>
        <w:t xml:space="preserve"> регламент</w:t>
      </w:r>
      <w:r>
        <w:rPr>
          <w:rFonts w:ascii="Times New Roman" w:hAnsi="Times New Roman"/>
          <w:sz w:val="24"/>
          <w:szCs w:val="24"/>
        </w:rPr>
        <w:t>ом</w:t>
      </w:r>
      <w:r w:rsidRPr="00542240">
        <w:rPr>
          <w:rFonts w:ascii="Times New Roman" w:hAnsi="Times New Roman"/>
          <w:sz w:val="24"/>
          <w:szCs w:val="24"/>
        </w:rPr>
        <w:t>.</w:t>
      </w: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35</w:t>
      </w:r>
      <w:r w:rsidRPr="00542240">
        <w:rPr>
          <w:rFonts w:ascii="Times New Roman" w:hAnsi="Times New Roman"/>
          <w:sz w:val="24"/>
          <w:szCs w:val="24"/>
        </w:rPr>
        <w:t>. Заинтересованные лица вправе получать информацию и документы, необходимые для обоснования и рассмотрения жалобы.</w:t>
      </w: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36</w:t>
      </w:r>
      <w:r w:rsidRPr="00542240">
        <w:rPr>
          <w:rFonts w:ascii="Times New Roman" w:hAnsi="Times New Roman"/>
          <w:sz w:val="24"/>
          <w:szCs w:val="24"/>
        </w:rPr>
        <w:t>. Жалоба должна содержать:</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наименование министерства, должностного лица министерства, решения и действия (бездействие) которых обжалуются;</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фамилию, имя, отчество, сведения о месте жительства заинтересованного лица - физического лица либо наименование, сведения о местонахождении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сведения об обжалуемых решениях и действиях (бездействии) министерства, должностного лица министерства;</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lastRenderedPageBreak/>
        <w:t>доводы, на основании которых заинтересованное лицо не согласно с решением и действием (бездействием) министерства, должностного лица министерства.</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Заинтересованным лицом могут быть представлены документы (при наличии), подтверждающие его доводы, либо их копии.</w:t>
      </w:r>
    </w:p>
    <w:p w:rsidR="00F455A3" w:rsidRPr="00542240" w:rsidRDefault="00F455A3" w:rsidP="008E10E3">
      <w:pPr>
        <w:spacing w:after="0" w:line="240" w:lineRule="auto"/>
        <w:ind w:firstLine="709"/>
        <w:jc w:val="both"/>
        <w:rPr>
          <w:rFonts w:ascii="Times New Roman" w:hAnsi="Times New Roman"/>
          <w:sz w:val="24"/>
          <w:szCs w:val="24"/>
        </w:rPr>
      </w:pPr>
      <w:bookmarkStart w:id="1" w:name="P420"/>
      <w:bookmarkEnd w:id="1"/>
      <w:r>
        <w:rPr>
          <w:rFonts w:ascii="Times New Roman" w:hAnsi="Times New Roman"/>
          <w:sz w:val="24"/>
          <w:szCs w:val="24"/>
        </w:rPr>
        <w:t>37</w:t>
      </w:r>
      <w:r w:rsidRPr="00542240">
        <w:rPr>
          <w:rFonts w:ascii="Times New Roman" w:hAnsi="Times New Roman"/>
          <w:sz w:val="24"/>
          <w:szCs w:val="24"/>
        </w:rPr>
        <w:t>. Жалоба, поступившая в министерство, подлежит рассмотрению должностным лицом министерства,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исправлении допущенных опечаток и ошибок в выданных в результате выполнения административных процедур документах - в течение 5 рабочих дней со дня ее регистрации.</w:t>
      </w:r>
    </w:p>
    <w:p w:rsidR="00F455A3" w:rsidRPr="00542240" w:rsidRDefault="00F455A3" w:rsidP="008E10E3">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542240">
        <w:rPr>
          <w:rFonts w:ascii="Times New Roman" w:hAnsi="Times New Roman"/>
          <w:sz w:val="24"/>
          <w:szCs w:val="24"/>
        </w:rPr>
        <w:t>. Основания для приостановления рассмотрения жалобы отсутствуют.</w:t>
      </w:r>
    </w:p>
    <w:p w:rsidR="00F455A3" w:rsidRPr="00542240" w:rsidRDefault="00F455A3" w:rsidP="008E10E3">
      <w:pPr>
        <w:spacing w:after="0" w:line="240" w:lineRule="auto"/>
        <w:ind w:firstLine="709"/>
        <w:jc w:val="both"/>
        <w:rPr>
          <w:rFonts w:ascii="Times New Roman" w:hAnsi="Times New Roman"/>
          <w:sz w:val="24"/>
          <w:szCs w:val="24"/>
        </w:rPr>
      </w:pPr>
      <w:bookmarkStart w:id="2" w:name="P423"/>
      <w:bookmarkEnd w:id="2"/>
      <w:r>
        <w:rPr>
          <w:rFonts w:ascii="Times New Roman" w:hAnsi="Times New Roman"/>
          <w:sz w:val="24"/>
          <w:szCs w:val="24"/>
        </w:rPr>
        <w:t>39</w:t>
      </w:r>
      <w:r w:rsidRPr="00542240">
        <w:rPr>
          <w:rFonts w:ascii="Times New Roman" w:hAnsi="Times New Roman"/>
          <w:sz w:val="24"/>
          <w:szCs w:val="24"/>
        </w:rPr>
        <w:t>. Исчерпывающий перечень случаев, в которых ответ на жалобу не дается:</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в письменном обращении (жалобе) не указаны фамилия заинтересованного лица,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в течение трех рабочих дней со дня регистрации подлежит направлению в государственный орган в соответствии с его компетенцией);</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обращение (жалоба), в котором обжалуется судебное решение, в течение семи дней со дня регистрации возвращается заинтересованному лицу, направившему обращение (жалобу), с разъяснением порядка обжалования данного судебного решения;</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в письменном обращении (жалобе) содержатся нецензурные либо оскорбительные выражения, угрозы жизни, здоровью и имуществу должностного лица министерства, а также членов его семьи, министерство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 в течение трех рабочих дней со дня регистрации обращения (жалобы);</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заинтересованному лицу, направившему обращение (жалобу), если его фамилия и почтовый адрес поддаются прочтению;</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текст письменного обращения (жалобы) не позволяет определить суть предложения, заявления или жалобы,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заинтересованному лицу, направившему обращение (жалобу);</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министр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или одному и тому же должностному лицу, о чем в течение 15 рабочих дней со дня регистрации обращения (жалобы) уведомляется заинтересованное лицо, его направившее;</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lastRenderedPageBreak/>
        <w:t xml:space="preserve">если в поступившем обращении (жалобе) содержится вопрос, ответ на который размещен в соответствии с </w:t>
      </w:r>
      <w:hyperlink r:id="rId23" w:history="1">
        <w:r w:rsidRPr="008E10E3">
          <w:rPr>
            <w:rStyle w:val="a4"/>
            <w:rFonts w:ascii="Times New Roman" w:hAnsi="Times New Roman"/>
            <w:color w:val="auto"/>
            <w:sz w:val="24"/>
            <w:szCs w:val="24"/>
            <w:u w:val="none"/>
          </w:rPr>
          <w:t>частью 4 статьи 10</w:t>
        </w:r>
      </w:hyperlink>
      <w:r w:rsidRPr="00542240">
        <w:rPr>
          <w:rFonts w:ascii="Times New Roman" w:hAnsi="Times New Roman"/>
          <w:sz w:val="24"/>
          <w:szCs w:val="24"/>
        </w:rPr>
        <w:t xml:space="preserve"> Федерального закона "О порядке рассмотрения обращений граждан Российской Федерации" на сайте министерства в сети "Интернет", заинтересованному лицу, направившему обращение (жалобу), в течение семи дней со дня регистрации обращения (жалобы) сообщается электронный адрес сайта министерства в сети "Интернет", на котором размещен ответ на вопрос, поставленный в обращении (жалобе), при этом обращение (жалоба), содержащее обжалование судебного решения, не возвращается;</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 в течение трех рабочих дней со дня ее регистрации.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Если причины, по которым ответ по существу поставленных в обращении (жалобе) вопросов не мог быть дан, в последующем были устранены, заинтересованное лицо вправе вновь направить обращение (жалобу) в министерство.</w:t>
      </w:r>
    </w:p>
    <w:p w:rsidR="00F455A3"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4</w:t>
      </w:r>
      <w:r>
        <w:rPr>
          <w:rFonts w:ascii="Times New Roman" w:hAnsi="Times New Roman"/>
          <w:sz w:val="24"/>
          <w:szCs w:val="24"/>
        </w:rPr>
        <w:t>0</w:t>
      </w:r>
      <w:r w:rsidRPr="00542240">
        <w:rPr>
          <w:rFonts w:ascii="Times New Roman" w:hAnsi="Times New Roman"/>
          <w:sz w:val="24"/>
          <w:szCs w:val="24"/>
        </w:rPr>
        <w:t xml:space="preserve">. По результатам досудебного (внесудебного) обжалования министерство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 предусмотренный </w:t>
      </w:r>
      <w:r>
        <w:rPr>
          <w:rFonts w:ascii="Times New Roman" w:hAnsi="Times New Roman"/>
          <w:sz w:val="24"/>
          <w:szCs w:val="24"/>
        </w:rPr>
        <w:t xml:space="preserve">в </w:t>
      </w:r>
      <w:r w:rsidRPr="00542240">
        <w:rPr>
          <w:rFonts w:ascii="Times New Roman" w:hAnsi="Times New Roman"/>
          <w:sz w:val="24"/>
          <w:szCs w:val="24"/>
        </w:rPr>
        <w:t>Административн</w:t>
      </w:r>
      <w:r>
        <w:rPr>
          <w:rFonts w:ascii="Times New Roman" w:hAnsi="Times New Roman"/>
          <w:sz w:val="24"/>
          <w:szCs w:val="24"/>
        </w:rPr>
        <w:t>ом</w:t>
      </w:r>
      <w:r w:rsidRPr="00542240">
        <w:rPr>
          <w:rFonts w:ascii="Times New Roman" w:hAnsi="Times New Roman"/>
          <w:sz w:val="24"/>
          <w:szCs w:val="24"/>
        </w:rPr>
        <w:t xml:space="preserve"> регламент</w:t>
      </w:r>
      <w:r>
        <w:rPr>
          <w:rFonts w:ascii="Times New Roman" w:hAnsi="Times New Roman"/>
          <w:sz w:val="24"/>
          <w:szCs w:val="24"/>
        </w:rPr>
        <w:t>е.</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4</w:t>
      </w:r>
      <w:r>
        <w:rPr>
          <w:rFonts w:ascii="Times New Roman" w:hAnsi="Times New Roman"/>
          <w:sz w:val="24"/>
          <w:szCs w:val="24"/>
        </w:rPr>
        <w:t>1</w:t>
      </w:r>
      <w:r w:rsidRPr="00542240">
        <w:rPr>
          <w:rFonts w:ascii="Times New Roman" w:hAnsi="Times New Roman"/>
          <w:sz w:val="24"/>
          <w:szCs w:val="24"/>
        </w:rPr>
        <w:t>. Споры, связанные с решениями, действиями (бездействием) должностных лиц министерства, осуществляемыми (принимаемыми) в ходе исполнения государственной функции, также могут разрешаться в судебном порядке в соответствии с законодательством Российской Федерации.</w:t>
      </w:r>
    </w:p>
    <w:p w:rsidR="00F455A3" w:rsidRPr="00542240" w:rsidRDefault="00F455A3" w:rsidP="008E10E3">
      <w:pPr>
        <w:spacing w:after="0" w:line="240" w:lineRule="auto"/>
        <w:ind w:firstLine="709"/>
        <w:jc w:val="both"/>
        <w:rPr>
          <w:rFonts w:ascii="Times New Roman" w:hAnsi="Times New Roman"/>
          <w:sz w:val="24"/>
          <w:szCs w:val="24"/>
        </w:rPr>
      </w:pPr>
      <w:r w:rsidRPr="00542240">
        <w:rPr>
          <w:rFonts w:ascii="Times New Roman" w:hAnsi="Times New Roman"/>
          <w:sz w:val="24"/>
          <w:szCs w:val="24"/>
        </w:rPr>
        <w:t>4</w:t>
      </w:r>
      <w:r>
        <w:rPr>
          <w:rFonts w:ascii="Times New Roman" w:hAnsi="Times New Roman"/>
          <w:sz w:val="24"/>
          <w:szCs w:val="24"/>
        </w:rPr>
        <w:t>2</w:t>
      </w:r>
      <w:r w:rsidRPr="00542240">
        <w:rPr>
          <w:rFonts w:ascii="Times New Roman" w:hAnsi="Times New Roman"/>
          <w:sz w:val="24"/>
          <w:szCs w:val="24"/>
        </w:rPr>
        <w:t>. 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F455A3" w:rsidRDefault="00F455A3" w:rsidP="00D0194C">
      <w:pPr>
        <w:ind w:firstLine="540"/>
      </w:pPr>
    </w:p>
    <w:p w:rsidR="00F455A3" w:rsidRDefault="00F455A3" w:rsidP="00D0194C">
      <w:pPr>
        <w:ind w:firstLine="540"/>
      </w:pPr>
    </w:p>
    <w:p w:rsidR="00F455A3" w:rsidRDefault="00F455A3" w:rsidP="00D0194C">
      <w:pPr>
        <w:ind w:firstLine="540"/>
      </w:pPr>
    </w:p>
    <w:p w:rsidR="00F455A3" w:rsidRDefault="00F455A3" w:rsidP="00D0194C">
      <w:pPr>
        <w:ind w:firstLine="540"/>
      </w:pPr>
    </w:p>
    <w:sectPr w:rsidR="00F455A3" w:rsidSect="006A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D2D6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E7B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C6A3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1CD8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7C1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66D9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7E7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10C4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1E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2C5F4C"/>
    <w:lvl w:ilvl="0">
      <w:start w:val="1"/>
      <w:numFmt w:val="bullet"/>
      <w:lvlText w:val=""/>
      <w:lvlJc w:val="left"/>
      <w:pPr>
        <w:tabs>
          <w:tab w:val="num" w:pos="360"/>
        </w:tabs>
        <w:ind w:left="360" w:hanging="360"/>
      </w:pPr>
      <w:rPr>
        <w:rFonts w:ascii="Symbol" w:hAnsi="Symbol" w:hint="default"/>
      </w:rPr>
    </w:lvl>
  </w:abstractNum>
  <w:abstractNum w:abstractNumId="10">
    <w:nsid w:val="5D956C85"/>
    <w:multiLevelType w:val="hybridMultilevel"/>
    <w:tmpl w:val="E9724400"/>
    <w:lvl w:ilvl="0" w:tplc="CF6C1A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09C"/>
    <w:rsid w:val="00001083"/>
    <w:rsid w:val="000707AB"/>
    <w:rsid w:val="00112140"/>
    <w:rsid w:val="001717F6"/>
    <w:rsid w:val="001762AA"/>
    <w:rsid w:val="00190493"/>
    <w:rsid w:val="001E71C9"/>
    <w:rsid w:val="00270DE4"/>
    <w:rsid w:val="00282294"/>
    <w:rsid w:val="00327C31"/>
    <w:rsid w:val="0036253D"/>
    <w:rsid w:val="00365381"/>
    <w:rsid w:val="003B2706"/>
    <w:rsid w:val="003D132F"/>
    <w:rsid w:val="004226F3"/>
    <w:rsid w:val="0042768B"/>
    <w:rsid w:val="00474E01"/>
    <w:rsid w:val="00480F44"/>
    <w:rsid w:val="00503834"/>
    <w:rsid w:val="00522E0E"/>
    <w:rsid w:val="00533956"/>
    <w:rsid w:val="00542240"/>
    <w:rsid w:val="00607794"/>
    <w:rsid w:val="00624F74"/>
    <w:rsid w:val="00663689"/>
    <w:rsid w:val="006A5D07"/>
    <w:rsid w:val="006C239A"/>
    <w:rsid w:val="006C6031"/>
    <w:rsid w:val="00751D2C"/>
    <w:rsid w:val="00781EC1"/>
    <w:rsid w:val="007C67C8"/>
    <w:rsid w:val="00806DDE"/>
    <w:rsid w:val="008208BA"/>
    <w:rsid w:val="008B7CD6"/>
    <w:rsid w:val="008E10E3"/>
    <w:rsid w:val="008F4FB8"/>
    <w:rsid w:val="00936E93"/>
    <w:rsid w:val="00954205"/>
    <w:rsid w:val="00974B76"/>
    <w:rsid w:val="00985905"/>
    <w:rsid w:val="00A42D89"/>
    <w:rsid w:val="00A5536A"/>
    <w:rsid w:val="00A855BD"/>
    <w:rsid w:val="00AB58DE"/>
    <w:rsid w:val="00AC7583"/>
    <w:rsid w:val="00B710B8"/>
    <w:rsid w:val="00BD35E2"/>
    <w:rsid w:val="00BF609C"/>
    <w:rsid w:val="00CC2617"/>
    <w:rsid w:val="00CC4F45"/>
    <w:rsid w:val="00D0194C"/>
    <w:rsid w:val="00D061DD"/>
    <w:rsid w:val="00D17DE3"/>
    <w:rsid w:val="00D654C6"/>
    <w:rsid w:val="00D82CA6"/>
    <w:rsid w:val="00D90C58"/>
    <w:rsid w:val="00E0198F"/>
    <w:rsid w:val="00E24628"/>
    <w:rsid w:val="00E56CD5"/>
    <w:rsid w:val="00ED4480"/>
    <w:rsid w:val="00F455A3"/>
    <w:rsid w:val="00F8237C"/>
    <w:rsid w:val="00FA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E0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609C"/>
    <w:pPr>
      <w:widowControl w:val="0"/>
      <w:autoSpaceDE w:val="0"/>
      <w:autoSpaceDN w:val="0"/>
    </w:pPr>
    <w:rPr>
      <w:rFonts w:eastAsia="Times New Roman" w:cs="Calibri"/>
      <w:szCs w:val="20"/>
    </w:rPr>
  </w:style>
  <w:style w:type="paragraph" w:customStyle="1" w:styleId="ConsPlusTitle">
    <w:name w:val="ConsPlusTitle"/>
    <w:uiPriority w:val="99"/>
    <w:rsid w:val="00BF609C"/>
    <w:pPr>
      <w:widowControl w:val="0"/>
      <w:autoSpaceDE w:val="0"/>
      <w:autoSpaceDN w:val="0"/>
    </w:pPr>
    <w:rPr>
      <w:rFonts w:eastAsia="Times New Roman" w:cs="Calibri"/>
      <w:b/>
      <w:szCs w:val="20"/>
    </w:rPr>
  </w:style>
  <w:style w:type="paragraph" w:customStyle="1" w:styleId="ConsPlusTitlePage">
    <w:name w:val="ConsPlusTitlePage"/>
    <w:uiPriority w:val="99"/>
    <w:rsid w:val="00BF609C"/>
    <w:pPr>
      <w:widowControl w:val="0"/>
      <w:autoSpaceDE w:val="0"/>
      <w:autoSpaceDN w:val="0"/>
    </w:pPr>
    <w:rPr>
      <w:rFonts w:ascii="Tahoma" w:eastAsia="Times New Roman" w:hAnsi="Tahoma" w:cs="Tahoma"/>
      <w:sz w:val="20"/>
      <w:szCs w:val="20"/>
    </w:rPr>
  </w:style>
  <w:style w:type="paragraph" w:styleId="a3">
    <w:name w:val="List Paragraph"/>
    <w:basedOn w:val="a"/>
    <w:uiPriority w:val="99"/>
    <w:qFormat/>
    <w:rsid w:val="003B2706"/>
    <w:pPr>
      <w:ind w:left="720"/>
      <w:contextualSpacing/>
    </w:pPr>
  </w:style>
  <w:style w:type="character" w:styleId="a4">
    <w:name w:val="Hyperlink"/>
    <w:basedOn w:val="a0"/>
    <w:uiPriority w:val="99"/>
    <w:rsid w:val="00D0194C"/>
    <w:rPr>
      <w:rFonts w:cs="Times New Roman"/>
      <w:color w:val="0563C1"/>
      <w:u w:val="single"/>
    </w:rPr>
  </w:style>
  <w:style w:type="paragraph" w:customStyle="1" w:styleId="ConsPlusNonformat">
    <w:name w:val="ConsPlusNonformat"/>
    <w:uiPriority w:val="99"/>
    <w:rsid w:val="00E0198F"/>
    <w:pPr>
      <w:widowControl w:val="0"/>
      <w:autoSpaceDE w:val="0"/>
      <w:autoSpaceDN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C7DE3CB210321D69214EE7D523BAF6DAB2D63B99EEC20C58960AFB1F4436749142BF9C0089EF051FF024809C4GDP" TargetMode="External"/><Relationship Id="rId13" Type="http://schemas.openxmlformats.org/officeDocument/2006/relationships/hyperlink" Target="consultantplus://offline/ref=CAAC7DE3CB210321D6920AE36B3E66A26AA2776EBE97E3729FD63BF2E6FD49301C5B2AA5845A8DF052FF004C154F0D75C3G8P" TargetMode="External"/><Relationship Id="rId18" Type="http://schemas.openxmlformats.org/officeDocument/2006/relationships/hyperlink" Target="consultantplus://offline/ref=CAAC7DE3CB210321D6920AE36B3E66A26AA2776EB998EE7F98D63BF2E6FD49301C5B2AA5845A8DF052FF004C154F0D75C3G8P" TargetMode="External"/><Relationship Id="rId3" Type="http://schemas.microsoft.com/office/2007/relationships/stylesWithEffects" Target="stylesWithEffects.xml"/><Relationship Id="rId21" Type="http://schemas.openxmlformats.org/officeDocument/2006/relationships/hyperlink" Target="consultantplus://offline/ref=CAAC7DE3CB210321D6920AE36B3E66A26AA2776EB999E27F9CD63BF2E6FD49301C5B2AA5845A8DF052FF004C154F0D75C3G8P" TargetMode="External"/><Relationship Id="rId7" Type="http://schemas.openxmlformats.org/officeDocument/2006/relationships/hyperlink" Target="consultantplus://offline/ref=CAAC7DE3CB210321D69214EE7D523BAF6DAD2960B997EC20C58960AFB1F4436749142BF9C0089EF051FF024809C4GDP" TargetMode="External"/><Relationship Id="rId12" Type="http://schemas.openxmlformats.org/officeDocument/2006/relationships/hyperlink" Target="consultantplus://offline/ref=CAAC7DE3CB210321D6920AE36B3E66A26AA2776EBF99EE779FD63BF2E6FD49301C5B2AA5845A8DF052FF004C154F0D75C3G8P" TargetMode="External"/><Relationship Id="rId17" Type="http://schemas.openxmlformats.org/officeDocument/2006/relationships/hyperlink" Target="consultantplus://offline/ref=CAAC7DE3CB210321D6920AE36B3E66A26AA2776EBB99E77390D63BF2E6FD49301C5B2AA5845A8DF052FF004C154F0D75C3G8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AAC7DE3CB210321D6920AE36B3E66A26AA2776EB999E7729FD63BF2E6FD49301C5B2AA5845A8DF052FF004C154F0D75C3G8P" TargetMode="External"/><Relationship Id="rId20" Type="http://schemas.openxmlformats.org/officeDocument/2006/relationships/hyperlink" Target="consultantplus://offline/ref=CAAC7DE3CB210321D6920AE36B3E66A26AA2776EB999E6749ED63BF2E6FD49301C5B2AA5845A8DF052FF004C154F0D75C3G8P" TargetMode="External"/><Relationship Id="rId1" Type="http://schemas.openxmlformats.org/officeDocument/2006/relationships/numbering" Target="numbering.xml"/><Relationship Id="rId6" Type="http://schemas.openxmlformats.org/officeDocument/2006/relationships/hyperlink" Target="consultantplus://offline/ref=B82DD5507C0FB1D4C087A02EB86EF790D07872C805F31192F6671FBA75G6jCH" TargetMode="External"/><Relationship Id="rId11" Type="http://schemas.openxmlformats.org/officeDocument/2006/relationships/hyperlink" Target="consultantplus://offline/ref=CAAC7DE3CB210321D6920AE36B3E66A26AA2776EBE97E3729DD63BF2E6FD49301C5B2AA5845A8DF052FF004C154F0D75C3G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AC7DE3CB210321D6920AE36B3E66A26AA2776EBE97E3729CD63BF2E6FD49301C5B2AA5845A8DF052FF004C154F0D75C3G8P" TargetMode="External"/><Relationship Id="rId23" Type="http://schemas.openxmlformats.org/officeDocument/2006/relationships/hyperlink" Target="consultantplus://offline/ref=1F3C571654D8CE0EAB4D553296FB98D5895524C715490AA3251F4DA526F1FABE871F3DCB2ED190FA1A8163D2C969CAA6AF870C52R631I" TargetMode="External"/><Relationship Id="rId10" Type="http://schemas.openxmlformats.org/officeDocument/2006/relationships/hyperlink" Target="consultantplus://offline/ref=CAAC7DE3CB210321D6920AE36B3E66A26AA2776EB999E7719AD63BF2E6FD49301C5B2AA5845A8DF052FF004C154F0D75C3G8P" TargetMode="External"/><Relationship Id="rId19" Type="http://schemas.openxmlformats.org/officeDocument/2006/relationships/hyperlink" Target="consultantplus://offline/ref=CAAC7DE3CB210321D6920AE36B3E66A26AA2776EB998E4759CD63BF2E6FD49301C5B2AA5845A8DF052FF004C154F0D75C3G8P" TargetMode="External"/><Relationship Id="rId4" Type="http://schemas.openxmlformats.org/officeDocument/2006/relationships/settings" Target="settings.xml"/><Relationship Id="rId9" Type="http://schemas.openxmlformats.org/officeDocument/2006/relationships/hyperlink" Target="consultantplus://offline/ref=CAAC7DE3CB210321D6920AE36B3E66A26AA2776EB89CEF7E91D63BF2E6FD49301C5B2AA5845A8DF052FF004C154F0D75C3G8P" TargetMode="External"/><Relationship Id="rId14" Type="http://schemas.openxmlformats.org/officeDocument/2006/relationships/hyperlink" Target="consultantplus://offline/ref=CAAC7DE3CB210321D6920AE36B3E66A26AA2776EB998EE719FD63BF2E6FD49301C5B2AA5845A8DF052FF004C154F0D75C3G8P" TargetMode="External"/><Relationship Id="rId22" Type="http://schemas.openxmlformats.org/officeDocument/2006/relationships/hyperlink" Target="consultantplus://offline/ref=CAAC7DE3CB210321D6920AE36B3E66A26AA2776EB999E17E9FD63BF2E6FD49301C5B2AA5845A8DF052FF004C154F0D75C3G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22</Pages>
  <Words>9940</Words>
  <Characters>56661</Characters>
  <Application>Microsoft Office Word</Application>
  <DocSecurity>0</DocSecurity>
  <Lines>472</Lines>
  <Paragraphs>132</Paragraphs>
  <ScaleCrop>false</ScaleCrop>
  <Company>SPecialiST RePack</Company>
  <LinksUpToDate>false</LinksUpToDate>
  <CharactersWithSpaces>66469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2010</cp:lastModifiedBy>
  <cp:revision>14</cp:revision>
  <cp:lastPrinted>2020-04-07T17:25:00Z</cp:lastPrinted>
  <dcterms:created xsi:type="dcterms:W3CDTF">2020-01-17T12:05:00Z</dcterms:created>
  <dcterms:modified xsi:type="dcterms:W3CDTF">2020-04-30T09:14:00Z</dcterms:modified>
</cp:coreProperties>
</file>